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85CA" w14:textId="77777777" w:rsidR="00A84F42" w:rsidRPr="00173224" w:rsidRDefault="00A84F42" w:rsidP="00A84F42">
      <w:pPr>
        <w:rPr>
          <w:b/>
          <w:bCs/>
          <w:lang w:val="en-US"/>
        </w:rPr>
      </w:pPr>
      <w:r w:rsidRPr="00173224">
        <w:rPr>
          <w:b/>
          <w:bCs/>
          <w:lang w:val="en-US"/>
        </w:rPr>
        <w:t>Table 1.</w:t>
      </w:r>
      <w:r w:rsidRPr="00A84F42">
        <w:rPr>
          <w:b/>
          <w:bCs/>
          <w:lang w:val="en-US"/>
        </w:rPr>
        <w:t xml:space="preserve"> </w:t>
      </w:r>
      <w:r w:rsidRPr="00173224">
        <w:rPr>
          <w:b/>
          <w:bCs/>
          <w:lang w:val="en-US"/>
        </w:rPr>
        <w:t>The analysis of the association between the rs1143627 polymorphism of the IL-1</w:t>
      </w:r>
      <w:r w:rsidRPr="00173224">
        <w:rPr>
          <w:b/>
          <w:bCs/>
        </w:rPr>
        <w:t>β</w:t>
      </w:r>
      <w:r w:rsidRPr="00173224">
        <w:rPr>
          <w:b/>
          <w:bCs/>
          <w:lang w:val="en-US"/>
        </w:rPr>
        <w:t xml:space="preserve"> gene and the risk of </w:t>
      </w:r>
      <w:proofErr w:type="spellStart"/>
      <w:r w:rsidRPr="00173224">
        <w:rPr>
          <w:b/>
          <w:bCs/>
          <w:lang w:val="en-US"/>
        </w:rPr>
        <w:t>vertebrogenic</w:t>
      </w:r>
      <w:proofErr w:type="spellEnd"/>
      <w:r w:rsidRPr="00173224">
        <w:rPr>
          <w:b/>
          <w:bCs/>
          <w:lang w:val="en-US"/>
        </w:rPr>
        <w:t xml:space="preserve"> lumbosacral radiculopathy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2184"/>
        <w:gridCol w:w="2271"/>
        <w:gridCol w:w="623"/>
        <w:gridCol w:w="1492"/>
        <w:gridCol w:w="1098"/>
      </w:tblGrid>
      <w:tr w:rsidR="00A84F42" w:rsidRPr="00173224" w14:paraId="244F5DBE" w14:textId="77777777" w:rsidTr="0035796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6E96F6" w14:textId="77777777" w:rsidR="00A84F42" w:rsidRPr="00173224" w:rsidRDefault="00A84F42" w:rsidP="0035796C">
            <w:pPr>
              <w:rPr>
                <w:b/>
                <w:bCs/>
              </w:rPr>
            </w:pPr>
            <w:proofErr w:type="spellStart"/>
            <w:r w:rsidRPr="00173224">
              <w:rPr>
                <w:b/>
                <w:bCs/>
              </w:rPr>
              <w:t>Genotypes</w:t>
            </w:r>
            <w:proofErr w:type="spellEnd"/>
            <w:r w:rsidRPr="00173224">
              <w:rPr>
                <w:b/>
                <w:bCs/>
              </w:rPr>
              <w:t xml:space="preserve"> / </w:t>
            </w:r>
            <w:proofErr w:type="spellStart"/>
            <w:r w:rsidRPr="00173224">
              <w:rPr>
                <w:b/>
                <w:bCs/>
              </w:rPr>
              <w:t>alleles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A22985" w14:textId="77777777" w:rsidR="00A84F42" w:rsidRPr="00173224" w:rsidRDefault="00A84F42" w:rsidP="0035796C">
            <w:pPr>
              <w:rPr>
                <w:b/>
                <w:bCs/>
                <w:lang w:val="en-US"/>
              </w:rPr>
            </w:pPr>
            <w:r w:rsidRPr="00173224">
              <w:rPr>
                <w:b/>
                <w:bCs/>
                <w:lang w:val="en-US"/>
              </w:rPr>
              <w:t>VLSRP patients, N (f) (n = 121)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1F981A" w14:textId="77777777" w:rsidR="00A84F42" w:rsidRPr="00173224" w:rsidRDefault="00A84F42" w:rsidP="0035796C">
            <w:pPr>
              <w:rPr>
                <w:b/>
                <w:bCs/>
                <w:lang w:val="en-US"/>
              </w:rPr>
            </w:pPr>
            <w:r w:rsidRPr="00173224">
              <w:rPr>
                <w:b/>
                <w:bCs/>
                <w:lang w:val="en-US"/>
              </w:rPr>
              <w:t>Healthy controls, N (f) (n =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1AED8B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17CE00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OR [95% CI]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46D467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 (χ</w:t>
            </w:r>
            <w:r w:rsidRPr="00173224">
              <w:rPr>
                <w:b/>
                <w:bCs/>
                <w:vertAlign w:val="superscript"/>
              </w:rPr>
              <w:t>2</w:t>
            </w:r>
            <w:r w:rsidRPr="00173224">
              <w:rPr>
                <w:b/>
                <w:bCs/>
              </w:rPr>
              <w:t>)</w:t>
            </w:r>
          </w:p>
        </w:tc>
      </w:tr>
      <w:tr w:rsidR="00A84F42" w:rsidRPr="00173224" w14:paraId="16E2EFA5" w14:textId="77777777" w:rsidTr="0035796C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CC1233" w14:textId="77777777" w:rsidR="00A84F42" w:rsidRPr="00173224" w:rsidRDefault="00A84F42" w:rsidP="0035796C">
            <w:r w:rsidRPr="00173224">
              <w:t>Co-</w:t>
            </w:r>
            <w:proofErr w:type="spellStart"/>
            <w:r w:rsidRPr="00173224">
              <w:t>dominant</w:t>
            </w:r>
            <w:proofErr w:type="spellEnd"/>
            <w:r w:rsidRPr="00173224">
              <w:t xml:space="preserve"> </w:t>
            </w:r>
            <w:proofErr w:type="spellStart"/>
            <w:r w:rsidRPr="00173224">
              <w:t>model</w:t>
            </w:r>
            <w:proofErr w:type="spellEnd"/>
          </w:p>
        </w:tc>
      </w:tr>
      <w:tr w:rsidR="00A84F42" w:rsidRPr="00173224" w14:paraId="44EFF67F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103A80" w14:textId="77777777" w:rsidR="00A84F42" w:rsidRPr="00173224" w:rsidRDefault="00A84F42" w:rsidP="0035796C">
            <w:r w:rsidRPr="00173224"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A104C2" w14:textId="77777777" w:rsidR="00A84F42" w:rsidRPr="00173224" w:rsidRDefault="00A84F42" w:rsidP="0035796C">
            <w:r w:rsidRPr="00173224">
              <w:t>43 (0.355)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407286" w14:textId="77777777" w:rsidR="00A84F42" w:rsidRPr="00173224" w:rsidRDefault="00A84F42" w:rsidP="0035796C">
            <w:r w:rsidRPr="00173224">
              <w:t>50 (0.50)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7655AC" w14:textId="77777777" w:rsidR="00A84F42" w:rsidRPr="00173224" w:rsidRDefault="00A84F42" w:rsidP="0035796C">
            <w:r w:rsidRPr="00173224">
              <w:t>0.042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C17CE8" w14:textId="77777777" w:rsidR="00A84F42" w:rsidRPr="00173224" w:rsidRDefault="00A84F42" w:rsidP="0035796C">
            <w:r w:rsidRPr="00173224">
              <w:t>0.551 [0.321–0.947]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E18674" w14:textId="77777777" w:rsidR="00A84F42" w:rsidRPr="00173224" w:rsidRDefault="00A84F42" w:rsidP="0035796C">
            <w:r w:rsidRPr="00173224">
              <w:t>0.089 (4.92)</w:t>
            </w:r>
          </w:p>
        </w:tc>
      </w:tr>
      <w:tr w:rsidR="00A84F42" w:rsidRPr="00173224" w14:paraId="05F4CE2A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D03556" w14:textId="77777777" w:rsidR="00A84F42" w:rsidRPr="00173224" w:rsidRDefault="00A84F42" w:rsidP="0035796C">
            <w:r w:rsidRPr="00173224">
              <w:t>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9AFDDC" w14:textId="77777777" w:rsidR="00A84F42" w:rsidRPr="00173224" w:rsidRDefault="00A84F42" w:rsidP="0035796C">
            <w:r w:rsidRPr="00173224">
              <w:t>68 (0.562)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099DB1" w14:textId="77777777" w:rsidR="00A84F42" w:rsidRPr="00173224" w:rsidRDefault="00A84F42" w:rsidP="0035796C">
            <w:r w:rsidRPr="00173224">
              <w:t>45 (0.450)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F34EB0" w14:textId="77777777" w:rsidR="00A84F42" w:rsidRPr="00173224" w:rsidRDefault="00A84F42" w:rsidP="0035796C">
            <w:r w:rsidRPr="00173224">
              <w:t>0.128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1EC067" w14:textId="77777777" w:rsidR="00A84F42" w:rsidRPr="00173224" w:rsidRDefault="00A84F42" w:rsidP="0035796C">
            <w:r w:rsidRPr="00173224">
              <w:t>1.568 [0.92–2.672]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C82308" w14:textId="77777777" w:rsidR="00A84F42" w:rsidRPr="00173224" w:rsidRDefault="00A84F42" w:rsidP="0035796C"/>
        </w:tc>
      </w:tr>
      <w:tr w:rsidR="00A84F42" w:rsidRPr="00173224" w14:paraId="176F1163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95D616" w14:textId="77777777" w:rsidR="00A84F42" w:rsidRPr="00173224" w:rsidRDefault="00A84F42" w:rsidP="0035796C">
            <w:r w:rsidRPr="00173224">
              <w:t>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42BFA4" w14:textId="77777777" w:rsidR="00A84F42" w:rsidRPr="00173224" w:rsidRDefault="00A84F42" w:rsidP="0035796C">
            <w:r w:rsidRPr="00173224">
              <w:t>10 (0.083)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BED284" w14:textId="77777777" w:rsidR="00A84F42" w:rsidRPr="00173224" w:rsidRDefault="00A84F42" w:rsidP="0035796C">
            <w:r w:rsidRPr="00173224">
              <w:t>5 (0.05)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9EE6EC" w14:textId="77777777" w:rsidR="00A84F42" w:rsidRPr="00173224" w:rsidRDefault="00A84F42" w:rsidP="0035796C">
            <w:r w:rsidRPr="00173224">
              <w:t>0.489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0DC4D2" w14:textId="77777777" w:rsidR="00A84F42" w:rsidRPr="00173224" w:rsidRDefault="00A84F42" w:rsidP="0035796C">
            <w:r w:rsidRPr="00173224">
              <w:t>1.712 [0.565–5.183]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44AB5E" w14:textId="77777777" w:rsidR="00A84F42" w:rsidRPr="00173224" w:rsidRDefault="00A84F42" w:rsidP="0035796C"/>
        </w:tc>
      </w:tr>
      <w:tr w:rsidR="00A84F42" w:rsidRPr="00173224" w14:paraId="22A85706" w14:textId="77777777" w:rsidTr="0035796C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FACD72" w14:textId="77777777" w:rsidR="00A84F42" w:rsidRPr="00173224" w:rsidRDefault="00A84F42" w:rsidP="0035796C">
            <w:proofErr w:type="spellStart"/>
            <w:r w:rsidRPr="00173224">
              <w:t>Multiplicative</w:t>
            </w:r>
            <w:proofErr w:type="spellEnd"/>
            <w:r w:rsidRPr="00173224">
              <w:t xml:space="preserve"> </w:t>
            </w:r>
            <w:proofErr w:type="spellStart"/>
            <w:r w:rsidRPr="00173224">
              <w:t>model</w:t>
            </w:r>
            <w:proofErr w:type="spellEnd"/>
          </w:p>
        </w:tc>
      </w:tr>
      <w:tr w:rsidR="00A84F42" w:rsidRPr="00173224" w14:paraId="43576D80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1F3508" w14:textId="77777777" w:rsidR="00A84F42" w:rsidRPr="00173224" w:rsidRDefault="00A84F42" w:rsidP="0035796C">
            <w:r w:rsidRPr="00173224">
              <w:t>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42420E" w14:textId="77777777" w:rsidR="00A84F42" w:rsidRPr="00173224" w:rsidRDefault="00A84F42" w:rsidP="0035796C">
            <w:r w:rsidRPr="00173224">
              <w:t>154 (0.636)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ECFE3C" w14:textId="77777777" w:rsidR="00A84F42" w:rsidRPr="00173224" w:rsidRDefault="00A84F42" w:rsidP="0035796C">
            <w:r w:rsidRPr="00173224">
              <w:t>145 (0.725)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E213E4" w14:textId="77777777" w:rsidR="00A84F42" w:rsidRPr="00173224" w:rsidRDefault="00A84F42" w:rsidP="0035796C">
            <w:r w:rsidRPr="00173224">
              <w:t>0.060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2218B2" w14:textId="77777777" w:rsidR="00A84F42" w:rsidRPr="00173224" w:rsidRDefault="00A84F42" w:rsidP="0035796C">
            <w:r w:rsidRPr="00173224">
              <w:t>0.664 [0.442–0.996]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1A6311" w14:textId="77777777" w:rsidR="00A84F42" w:rsidRPr="00173224" w:rsidRDefault="00A84F42" w:rsidP="0035796C">
            <w:r w:rsidRPr="00173224">
              <w:t>0.049 (3.93)</w:t>
            </w:r>
          </w:p>
        </w:tc>
      </w:tr>
      <w:tr w:rsidR="00A84F42" w:rsidRPr="00173224" w14:paraId="7D4D658E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1097AD" w14:textId="77777777" w:rsidR="00A84F42" w:rsidRPr="00173224" w:rsidRDefault="00A84F42" w:rsidP="0035796C">
            <w:r w:rsidRPr="00173224">
              <w:t>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9788F5" w14:textId="77777777" w:rsidR="00A84F42" w:rsidRPr="00173224" w:rsidRDefault="00A84F42" w:rsidP="0035796C">
            <w:r w:rsidRPr="00173224">
              <w:t>88 (0.364)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6E194A" w14:textId="77777777" w:rsidR="00A84F42" w:rsidRPr="00173224" w:rsidRDefault="00A84F42" w:rsidP="0035796C">
            <w:r w:rsidRPr="00173224">
              <w:t>55 (0.275)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CCF024" w14:textId="77777777" w:rsidR="00A84F42" w:rsidRPr="00173224" w:rsidRDefault="00A84F42" w:rsidP="0035796C">
            <w:r w:rsidRPr="00173224">
              <w:t>0.060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258120" w14:textId="77777777" w:rsidR="00A84F42" w:rsidRPr="00173224" w:rsidRDefault="00A84F42" w:rsidP="0035796C">
            <w:r w:rsidRPr="00173224">
              <w:t>1.506 [1.004–2.261]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D77FC5" w14:textId="77777777" w:rsidR="00A84F42" w:rsidRPr="00173224" w:rsidRDefault="00A84F42" w:rsidP="0035796C"/>
        </w:tc>
      </w:tr>
      <w:tr w:rsidR="00A84F42" w:rsidRPr="00173224" w14:paraId="6CA978B3" w14:textId="77777777" w:rsidTr="0035796C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3DF33F" w14:textId="77777777" w:rsidR="00A84F42" w:rsidRPr="00173224" w:rsidRDefault="00A84F42" w:rsidP="0035796C">
            <w:proofErr w:type="spellStart"/>
            <w:r w:rsidRPr="00173224">
              <w:t>Dominant</w:t>
            </w:r>
            <w:proofErr w:type="spellEnd"/>
            <w:r w:rsidRPr="00173224">
              <w:t xml:space="preserve"> </w:t>
            </w:r>
            <w:proofErr w:type="spellStart"/>
            <w:r w:rsidRPr="00173224">
              <w:t>model</w:t>
            </w:r>
            <w:proofErr w:type="spellEnd"/>
          </w:p>
        </w:tc>
      </w:tr>
      <w:tr w:rsidR="00A84F42" w:rsidRPr="00173224" w14:paraId="3EA7351C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884970" w14:textId="77777777" w:rsidR="00A84F42" w:rsidRPr="00173224" w:rsidRDefault="00A84F42" w:rsidP="0035796C">
            <w:r w:rsidRPr="00173224"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76226E" w14:textId="77777777" w:rsidR="00A84F42" w:rsidRPr="00173224" w:rsidRDefault="00A84F42" w:rsidP="0035796C">
            <w:r w:rsidRPr="00173224">
              <w:t>43 (0.355)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13C082" w14:textId="77777777" w:rsidR="00A84F42" w:rsidRPr="00173224" w:rsidRDefault="00A84F42" w:rsidP="0035796C">
            <w:r w:rsidRPr="00173224">
              <w:t>50 (0.50)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CD204D" w14:textId="77777777" w:rsidR="00A84F42" w:rsidRPr="00173224" w:rsidRDefault="00A84F42" w:rsidP="0035796C">
            <w:r w:rsidRPr="00173224">
              <w:t>0.042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5D2B86" w14:textId="77777777" w:rsidR="00A84F42" w:rsidRPr="00173224" w:rsidRDefault="00A84F42" w:rsidP="0035796C">
            <w:r w:rsidRPr="00173224">
              <w:t>0.551 [0.321–0.981]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5B8FC4" w14:textId="77777777" w:rsidR="00A84F42" w:rsidRPr="00173224" w:rsidRDefault="00A84F42" w:rsidP="0035796C">
            <w:r w:rsidRPr="00173224">
              <w:t>0.032 (4.7)</w:t>
            </w:r>
          </w:p>
        </w:tc>
      </w:tr>
      <w:tr w:rsidR="00A84F42" w:rsidRPr="00173224" w14:paraId="5726EB01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AD4405" w14:textId="77777777" w:rsidR="00A84F42" w:rsidRPr="00173224" w:rsidRDefault="00A84F42" w:rsidP="0035796C">
            <w:r w:rsidRPr="00173224">
              <w:t>СТ + 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174D48" w14:textId="77777777" w:rsidR="00A84F42" w:rsidRPr="00173224" w:rsidRDefault="00A84F42" w:rsidP="0035796C">
            <w:r w:rsidRPr="00173224">
              <w:t>78 (0.645)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FC985A" w14:textId="77777777" w:rsidR="00A84F42" w:rsidRPr="00173224" w:rsidRDefault="00A84F42" w:rsidP="0035796C">
            <w:r w:rsidRPr="00173224">
              <w:t>50 (0.50)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6D7C54" w14:textId="77777777" w:rsidR="00A84F42" w:rsidRPr="00173224" w:rsidRDefault="00A84F42" w:rsidP="0035796C">
            <w:r w:rsidRPr="00173224">
              <w:t>0.042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476EDF" w14:textId="77777777" w:rsidR="00A84F42" w:rsidRPr="00173224" w:rsidRDefault="00A84F42" w:rsidP="0035796C">
            <w:r w:rsidRPr="00173224">
              <w:t>1.814 [1.056–3.115]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751802" w14:textId="77777777" w:rsidR="00A84F42" w:rsidRPr="00173224" w:rsidRDefault="00A84F42" w:rsidP="0035796C"/>
        </w:tc>
      </w:tr>
      <w:tr w:rsidR="00A84F42" w:rsidRPr="00173224" w14:paraId="5A84E371" w14:textId="77777777" w:rsidTr="0035796C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125CF5" w14:textId="77777777" w:rsidR="00A84F42" w:rsidRPr="00173224" w:rsidRDefault="00A84F42" w:rsidP="0035796C">
            <w:proofErr w:type="spellStart"/>
            <w:r w:rsidRPr="00173224">
              <w:t>Recessive</w:t>
            </w:r>
            <w:proofErr w:type="spellEnd"/>
            <w:r w:rsidRPr="00173224">
              <w:t xml:space="preserve"> </w:t>
            </w:r>
            <w:proofErr w:type="spellStart"/>
            <w:r w:rsidRPr="00173224">
              <w:t>model</w:t>
            </w:r>
            <w:proofErr w:type="spellEnd"/>
          </w:p>
        </w:tc>
      </w:tr>
      <w:tr w:rsidR="00A84F42" w:rsidRPr="00173224" w14:paraId="7269E665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1647FC" w14:textId="77777777" w:rsidR="00A84F42" w:rsidRPr="00173224" w:rsidRDefault="00A84F42" w:rsidP="0035796C">
            <w:r w:rsidRPr="00173224">
              <w:t>СС + 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D45188" w14:textId="77777777" w:rsidR="00A84F42" w:rsidRPr="00173224" w:rsidRDefault="00A84F42" w:rsidP="0035796C">
            <w:r w:rsidRPr="00173224">
              <w:t>111 (0.917)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48B715" w14:textId="77777777" w:rsidR="00A84F42" w:rsidRPr="00173224" w:rsidRDefault="00A84F42" w:rsidP="0035796C">
            <w:r w:rsidRPr="00173224">
              <w:t>95 (0.950)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A47108" w14:textId="77777777" w:rsidR="00A84F42" w:rsidRPr="00173224" w:rsidRDefault="00A84F42" w:rsidP="0035796C">
            <w:r w:rsidRPr="00173224">
              <w:t>0.364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90EF90" w14:textId="77777777" w:rsidR="00A84F42" w:rsidRPr="00173224" w:rsidRDefault="00A84F42" w:rsidP="0035796C">
            <w:r w:rsidRPr="00173224">
              <w:t>0.584 [0.193–1.491]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432EDE" w14:textId="77777777" w:rsidR="00A84F42" w:rsidRPr="00173224" w:rsidRDefault="00A84F42" w:rsidP="0035796C">
            <w:r w:rsidRPr="00173224">
              <w:t>0.264 (0.922)</w:t>
            </w:r>
          </w:p>
        </w:tc>
      </w:tr>
      <w:tr w:rsidR="00A84F42" w:rsidRPr="00173224" w14:paraId="7AE3627E" w14:textId="77777777" w:rsidTr="0035796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B89252" w14:textId="77777777" w:rsidR="00A84F42" w:rsidRPr="00173224" w:rsidRDefault="00A84F42" w:rsidP="0035796C">
            <w:r w:rsidRPr="00173224">
              <w:t>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D247B4" w14:textId="77777777" w:rsidR="00A84F42" w:rsidRPr="00173224" w:rsidRDefault="00A84F42" w:rsidP="0035796C">
            <w:r w:rsidRPr="00173224">
              <w:t>10 (0.083)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159E28" w14:textId="77777777" w:rsidR="00A84F42" w:rsidRPr="00173224" w:rsidRDefault="00A84F42" w:rsidP="0035796C">
            <w:r w:rsidRPr="00173224">
              <w:t>5 (0.050)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612F3C" w14:textId="77777777" w:rsidR="00A84F42" w:rsidRPr="00173224" w:rsidRDefault="00A84F42" w:rsidP="0035796C">
            <w:r w:rsidRPr="00173224">
              <w:t>0.364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5DEE4E" w14:textId="77777777" w:rsidR="00A84F42" w:rsidRPr="00173224" w:rsidRDefault="00A84F42" w:rsidP="0035796C">
            <w:r w:rsidRPr="00173224">
              <w:t>1.712 [1.565–5.183]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58C1A8C" w14:textId="77777777" w:rsidR="00A84F42" w:rsidRPr="00173224" w:rsidRDefault="00A84F42" w:rsidP="0035796C"/>
        </w:tc>
      </w:tr>
    </w:tbl>
    <w:p w14:paraId="004682B9" w14:textId="77777777" w:rsidR="00A84F42" w:rsidRPr="00173224" w:rsidRDefault="00A84F42" w:rsidP="00A84F42">
      <w:pPr>
        <w:rPr>
          <w:lang w:val="en-US"/>
        </w:rPr>
      </w:pPr>
      <w:r w:rsidRPr="00173224">
        <w:rPr>
          <w:rFonts w:hint="cs"/>
        </w:rPr>
        <w:t>χ</w:t>
      </w:r>
      <w:r w:rsidRPr="00173224">
        <w:rPr>
          <w:rFonts w:ascii="Arial" w:hAnsi="Arial" w:cs="Arial"/>
          <w:vertAlign w:val="superscript"/>
          <w:lang w:val="en-US"/>
        </w:rPr>
        <w:t>2</w:t>
      </w:r>
      <w:r w:rsidRPr="00173224">
        <w:rPr>
          <w:rFonts w:hint="cs"/>
          <w:lang w:val="en-US"/>
        </w:rPr>
        <w:t xml:space="preserve">, chi-square test; CI, confidence interval; f, frequency; n, number of cases; N, number of patients; OR, odds ratio; p, significance of the difference between the groups; VLSRP, </w:t>
      </w:r>
      <w:proofErr w:type="spellStart"/>
      <w:r w:rsidRPr="00173224">
        <w:rPr>
          <w:rFonts w:hint="cs"/>
          <w:lang w:val="en-US"/>
        </w:rPr>
        <w:t>vertebrogenic</w:t>
      </w:r>
      <w:proofErr w:type="spellEnd"/>
      <w:r w:rsidRPr="00173224">
        <w:rPr>
          <w:rFonts w:hint="cs"/>
          <w:lang w:val="en-US"/>
        </w:rPr>
        <w:t xml:space="preserve"> lumbosacral radiculopathy</w:t>
      </w:r>
    </w:p>
    <w:p w14:paraId="1A576B90" w14:textId="77777777" w:rsidR="00A84F42" w:rsidRDefault="00A84F42" w:rsidP="00A84F42">
      <w:pPr>
        <w:rPr>
          <w:b/>
          <w:bCs/>
        </w:rPr>
      </w:pPr>
    </w:p>
    <w:p w14:paraId="2C11ABEE" w14:textId="54A6B415" w:rsidR="00A84F42" w:rsidRPr="00173224" w:rsidRDefault="00A84F42" w:rsidP="00A84F42">
      <w:pPr>
        <w:rPr>
          <w:b/>
          <w:bCs/>
          <w:lang w:val="en-US"/>
        </w:rPr>
      </w:pPr>
      <w:r w:rsidRPr="00173224">
        <w:rPr>
          <w:b/>
          <w:bCs/>
          <w:lang w:val="en-US"/>
        </w:rPr>
        <w:lastRenderedPageBreak/>
        <w:t>Table 2.</w:t>
      </w:r>
      <w:r w:rsidRPr="00A84F42">
        <w:rPr>
          <w:b/>
          <w:bCs/>
          <w:lang w:val="en-US"/>
        </w:rPr>
        <w:t xml:space="preserve"> </w:t>
      </w:r>
      <w:r w:rsidRPr="00173224">
        <w:rPr>
          <w:b/>
          <w:bCs/>
          <w:lang w:val="en-US"/>
        </w:rPr>
        <w:t>The analysis of the association between the rs1143627 polymorphism of the</w:t>
      </w:r>
      <w:r w:rsidRPr="00A84F42">
        <w:rPr>
          <w:b/>
          <w:bCs/>
          <w:lang w:val="en-US"/>
        </w:rPr>
        <w:t xml:space="preserve"> </w:t>
      </w:r>
      <w:r w:rsidRPr="00173224">
        <w:rPr>
          <w:b/>
          <w:bCs/>
          <w:i/>
          <w:iCs/>
          <w:lang w:val="en-US"/>
        </w:rPr>
        <w:t>IL-1</w:t>
      </w:r>
      <w:r w:rsidRPr="00173224">
        <w:rPr>
          <w:b/>
          <w:bCs/>
          <w:i/>
          <w:iCs/>
        </w:rPr>
        <w:t>β</w:t>
      </w:r>
      <w:r w:rsidRPr="00A84F42">
        <w:rPr>
          <w:b/>
          <w:bCs/>
          <w:lang w:val="en-US"/>
        </w:rPr>
        <w:t xml:space="preserve"> </w:t>
      </w:r>
      <w:r w:rsidRPr="00173224">
        <w:rPr>
          <w:b/>
          <w:bCs/>
          <w:lang w:val="en-US"/>
        </w:rPr>
        <w:t xml:space="preserve">gene and the risk of </w:t>
      </w:r>
      <w:proofErr w:type="spellStart"/>
      <w:r w:rsidRPr="00173224">
        <w:rPr>
          <w:b/>
          <w:bCs/>
          <w:lang w:val="en-US"/>
        </w:rPr>
        <w:t>vertebrogenic</w:t>
      </w:r>
      <w:proofErr w:type="spellEnd"/>
      <w:r w:rsidRPr="00173224">
        <w:rPr>
          <w:b/>
          <w:bCs/>
          <w:lang w:val="en-US"/>
        </w:rPr>
        <w:t xml:space="preserve"> lumbosacral radiculopathy with stratification for age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1236"/>
        <w:gridCol w:w="1263"/>
        <w:gridCol w:w="713"/>
        <w:gridCol w:w="914"/>
        <w:gridCol w:w="1236"/>
        <w:gridCol w:w="1263"/>
        <w:gridCol w:w="623"/>
        <w:gridCol w:w="812"/>
      </w:tblGrid>
      <w:tr w:rsidR="00A84F42" w:rsidRPr="00173224" w14:paraId="4EF81B68" w14:textId="77777777" w:rsidTr="0035796C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FD9032" w14:textId="77777777" w:rsidR="00A84F42" w:rsidRPr="00173224" w:rsidRDefault="00A84F42" w:rsidP="0035796C">
            <w:pPr>
              <w:rPr>
                <w:b/>
                <w:bCs/>
              </w:rPr>
            </w:pPr>
            <w:proofErr w:type="spellStart"/>
            <w:r w:rsidRPr="00173224">
              <w:rPr>
                <w:b/>
                <w:bCs/>
              </w:rPr>
              <w:t>Genotypes</w:t>
            </w:r>
            <w:proofErr w:type="spellEnd"/>
            <w:r w:rsidRPr="00173224">
              <w:rPr>
                <w:b/>
                <w:bCs/>
              </w:rPr>
              <w:t xml:space="preserve"> / </w:t>
            </w:r>
            <w:proofErr w:type="spellStart"/>
            <w:r w:rsidRPr="00173224">
              <w:rPr>
                <w:b/>
                <w:bCs/>
              </w:rPr>
              <w:t>alleles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91A202" w14:textId="77777777" w:rsidR="00A84F42" w:rsidRPr="00173224" w:rsidRDefault="00A84F42" w:rsidP="0035796C">
            <w:pPr>
              <w:rPr>
                <w:b/>
                <w:bCs/>
              </w:rPr>
            </w:pPr>
            <w:proofErr w:type="spellStart"/>
            <w:r w:rsidRPr="00173224">
              <w:rPr>
                <w:b/>
                <w:bCs/>
              </w:rPr>
              <w:t>Age</w:t>
            </w:r>
            <w:proofErr w:type="spellEnd"/>
            <w:r w:rsidRPr="00173224">
              <w:rPr>
                <w:b/>
                <w:bCs/>
              </w:rPr>
              <w:t xml:space="preserve"> ≤ 41 </w:t>
            </w:r>
            <w:proofErr w:type="spellStart"/>
            <w:r w:rsidRPr="00173224">
              <w:rPr>
                <w:b/>
                <w:bCs/>
              </w:rPr>
              <w:t>years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010A61" w14:textId="77777777" w:rsidR="00A84F42" w:rsidRPr="00173224" w:rsidRDefault="00A84F42" w:rsidP="0035796C">
            <w:pPr>
              <w:rPr>
                <w:b/>
                <w:bCs/>
              </w:rPr>
            </w:pPr>
            <w:proofErr w:type="spellStart"/>
            <w:proofErr w:type="gramStart"/>
            <w:r w:rsidRPr="00173224">
              <w:rPr>
                <w:b/>
                <w:bCs/>
              </w:rPr>
              <w:t>Age</w:t>
            </w:r>
            <w:proofErr w:type="spellEnd"/>
            <w:r w:rsidRPr="00173224">
              <w:rPr>
                <w:b/>
                <w:bCs/>
              </w:rPr>
              <w:t xml:space="preserve"> &gt;</w:t>
            </w:r>
            <w:proofErr w:type="gramEnd"/>
            <w:r w:rsidRPr="00173224">
              <w:rPr>
                <w:b/>
                <w:bCs/>
              </w:rPr>
              <w:t xml:space="preserve"> 41 </w:t>
            </w:r>
            <w:proofErr w:type="spellStart"/>
            <w:r w:rsidRPr="00173224">
              <w:rPr>
                <w:b/>
                <w:bCs/>
              </w:rPr>
              <w:t>years</w:t>
            </w:r>
            <w:proofErr w:type="spellEnd"/>
          </w:p>
        </w:tc>
      </w:tr>
      <w:tr w:rsidR="00A84F42" w:rsidRPr="00173224" w14:paraId="2F5B1E77" w14:textId="77777777" w:rsidTr="0035796C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F403B7A" w14:textId="77777777" w:rsidR="00A84F42" w:rsidRPr="00173224" w:rsidRDefault="00A84F42" w:rsidP="0035796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3670DD" w14:textId="77777777" w:rsidR="00A84F42" w:rsidRPr="00173224" w:rsidRDefault="00A84F42" w:rsidP="0035796C">
            <w:pPr>
              <w:rPr>
                <w:b/>
                <w:bCs/>
                <w:lang w:val="en-US"/>
              </w:rPr>
            </w:pPr>
            <w:r w:rsidRPr="00173224">
              <w:rPr>
                <w:b/>
                <w:bCs/>
                <w:lang w:val="en-US"/>
              </w:rPr>
              <w:t>VLSRP patients, N (f) (n = 64)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94BB4F" w14:textId="77777777" w:rsidR="00A84F42" w:rsidRPr="00173224" w:rsidRDefault="00A84F42" w:rsidP="0035796C">
            <w:pPr>
              <w:rPr>
                <w:b/>
                <w:bCs/>
                <w:lang w:val="en-US"/>
              </w:rPr>
            </w:pPr>
            <w:r w:rsidRPr="00173224">
              <w:rPr>
                <w:b/>
                <w:bCs/>
                <w:lang w:val="en-US"/>
              </w:rPr>
              <w:t>Healthy controls, N (f) (n = 52)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E28444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 (χ</w:t>
            </w:r>
            <w:r w:rsidRPr="00173224">
              <w:rPr>
                <w:b/>
                <w:bCs/>
                <w:vertAlign w:val="superscript"/>
              </w:rPr>
              <w:t>2</w:t>
            </w:r>
            <w:r w:rsidRPr="00173224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F8F1E0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OR [95% CI]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642205" w14:textId="77777777" w:rsidR="00A84F42" w:rsidRPr="00173224" w:rsidRDefault="00A84F42" w:rsidP="0035796C">
            <w:pPr>
              <w:rPr>
                <w:b/>
                <w:bCs/>
                <w:lang w:val="en-US"/>
              </w:rPr>
            </w:pPr>
            <w:r w:rsidRPr="00173224">
              <w:rPr>
                <w:b/>
                <w:bCs/>
                <w:lang w:val="en-US"/>
              </w:rPr>
              <w:t>VLSRP patients, N (f) (n = 57)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7A1F8F" w14:textId="77777777" w:rsidR="00A84F42" w:rsidRPr="00173224" w:rsidRDefault="00A84F42" w:rsidP="0035796C">
            <w:pPr>
              <w:rPr>
                <w:b/>
                <w:bCs/>
                <w:lang w:val="en-US"/>
              </w:rPr>
            </w:pPr>
            <w:r w:rsidRPr="00173224">
              <w:rPr>
                <w:b/>
                <w:bCs/>
                <w:lang w:val="en-US"/>
              </w:rPr>
              <w:t>Healthy controls, N (f) (n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19B9FE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0127A8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OR [95% CI]</w:t>
            </w:r>
          </w:p>
        </w:tc>
      </w:tr>
      <w:tr w:rsidR="00A84F42" w:rsidRPr="00173224" w14:paraId="57643648" w14:textId="77777777" w:rsidTr="0035796C">
        <w:tc>
          <w:tcPr>
            <w:tcW w:w="0" w:type="auto"/>
            <w:gridSpan w:val="9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5AC8B2E" w14:textId="77777777" w:rsidR="00A84F42" w:rsidRPr="00173224" w:rsidRDefault="00A84F42" w:rsidP="0035796C">
            <w:r w:rsidRPr="00173224">
              <w:t>Co-</w:t>
            </w:r>
            <w:proofErr w:type="spellStart"/>
            <w:r w:rsidRPr="00173224">
              <w:t>dominant</w:t>
            </w:r>
            <w:proofErr w:type="spellEnd"/>
            <w:r w:rsidRPr="00173224">
              <w:t xml:space="preserve"> </w:t>
            </w:r>
            <w:proofErr w:type="spellStart"/>
            <w:r w:rsidRPr="00173224">
              <w:t>model</w:t>
            </w:r>
            <w:proofErr w:type="spellEnd"/>
          </w:p>
        </w:tc>
      </w:tr>
      <w:tr w:rsidR="00A84F42" w:rsidRPr="00173224" w14:paraId="6EDE0441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A834871" w14:textId="77777777" w:rsidR="00A84F42" w:rsidRPr="00173224" w:rsidRDefault="00A84F42" w:rsidP="0035796C">
            <w:r w:rsidRPr="00173224"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97EDA2F" w14:textId="77777777" w:rsidR="00A84F42" w:rsidRPr="00173224" w:rsidRDefault="00A84F42" w:rsidP="0035796C">
            <w:r w:rsidRPr="00173224">
              <w:t>22 (0.344)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28533AF" w14:textId="77777777" w:rsidR="00A84F42" w:rsidRPr="00173224" w:rsidRDefault="00A84F42" w:rsidP="0035796C">
            <w:r w:rsidRPr="00173224">
              <w:t>28 (0.538)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B1CAF04" w14:textId="77777777" w:rsidR="00A84F42" w:rsidRPr="00173224" w:rsidRDefault="00A84F42" w:rsidP="0035796C">
            <w:r w:rsidRPr="00173224">
              <w:t>0.09 (4.91)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67322C5" w14:textId="77777777" w:rsidR="00A84F42" w:rsidRPr="00173224" w:rsidRDefault="00A84F42" w:rsidP="0035796C">
            <w:r w:rsidRPr="00173224">
              <w:t>0.45 [0.21–0.95]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A098BD9" w14:textId="77777777" w:rsidR="00A84F42" w:rsidRPr="00173224" w:rsidRDefault="00A84F42" w:rsidP="0035796C">
            <w:r w:rsidRPr="00173224">
              <w:t>21 (0.368)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B46EB15" w14:textId="77777777" w:rsidR="00A84F42" w:rsidRPr="00173224" w:rsidRDefault="00A84F42" w:rsidP="0035796C">
            <w:r w:rsidRPr="00173224">
              <w:t>22 (0.458)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AB56A02" w14:textId="77777777" w:rsidR="00A84F42" w:rsidRPr="00173224" w:rsidRDefault="00A84F42" w:rsidP="0035796C">
            <w:r w:rsidRPr="00173224">
              <w:t>0.675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CB09F5A" w14:textId="77777777" w:rsidR="00A84F42" w:rsidRPr="00173224" w:rsidRDefault="00A84F42" w:rsidP="0035796C">
            <w:r w:rsidRPr="00173224">
              <w:t>0.69 [0.32–1.51]</w:t>
            </w:r>
          </w:p>
        </w:tc>
      </w:tr>
      <w:tr w:rsidR="00A84F42" w:rsidRPr="00173224" w14:paraId="7765ECE5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656132B" w14:textId="77777777" w:rsidR="00A84F42" w:rsidRPr="00173224" w:rsidRDefault="00A84F42" w:rsidP="0035796C">
            <w:r w:rsidRPr="00173224">
              <w:t>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F2A45A4" w14:textId="77777777" w:rsidR="00A84F42" w:rsidRPr="00173224" w:rsidRDefault="00A84F42" w:rsidP="0035796C">
            <w:r w:rsidRPr="00173224">
              <w:t>36 (0.563)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3BE896E" w14:textId="77777777" w:rsidR="00A84F42" w:rsidRPr="00173224" w:rsidRDefault="00A84F42" w:rsidP="0035796C">
            <w:r w:rsidRPr="00173224">
              <w:t>22 (0.423)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AB2D88" w14:textId="77777777" w:rsidR="00A84F42" w:rsidRPr="00173224" w:rsidRDefault="00A84F42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4FE9BCF" w14:textId="77777777" w:rsidR="00A84F42" w:rsidRPr="00173224" w:rsidRDefault="00A84F42" w:rsidP="0035796C">
            <w:r w:rsidRPr="00173224">
              <w:t>1.75 [0.84–3.67]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6AC597F" w14:textId="77777777" w:rsidR="00A84F42" w:rsidRPr="00173224" w:rsidRDefault="00A84F42" w:rsidP="0035796C">
            <w:r w:rsidRPr="00173224">
              <w:t>32 (0.561)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CF23C5E" w14:textId="77777777" w:rsidR="00A84F42" w:rsidRPr="00173224" w:rsidRDefault="00A84F42" w:rsidP="0035796C">
            <w:r w:rsidRPr="00173224">
              <w:t>23 (0.479)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02DD2E" w14:textId="77777777" w:rsidR="00A84F42" w:rsidRPr="00173224" w:rsidRDefault="00A84F42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CEC1171" w14:textId="77777777" w:rsidR="00A84F42" w:rsidRPr="00173224" w:rsidRDefault="00A84F42" w:rsidP="0035796C">
            <w:r w:rsidRPr="00173224">
              <w:t>1.39 [0.64–3.01]</w:t>
            </w:r>
          </w:p>
        </w:tc>
      </w:tr>
      <w:tr w:rsidR="00A84F42" w:rsidRPr="00173224" w14:paraId="467457DD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C3E0D06" w14:textId="77777777" w:rsidR="00A84F42" w:rsidRPr="00173224" w:rsidRDefault="00A84F42" w:rsidP="0035796C">
            <w:r w:rsidRPr="00173224">
              <w:t>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3864E2A" w14:textId="77777777" w:rsidR="00A84F42" w:rsidRPr="00173224" w:rsidRDefault="00A84F42" w:rsidP="0035796C">
            <w:r w:rsidRPr="00173224">
              <w:t>6 (0.094)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2715077" w14:textId="77777777" w:rsidR="00A84F42" w:rsidRPr="00173224" w:rsidRDefault="00A84F42" w:rsidP="0035796C">
            <w:r w:rsidRPr="00173224">
              <w:t>2 (0.038)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28A956" w14:textId="77777777" w:rsidR="00A84F42" w:rsidRPr="00173224" w:rsidRDefault="00A84F42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2F54CB7" w14:textId="77777777" w:rsidR="00A84F42" w:rsidRPr="00173224" w:rsidRDefault="00A84F42" w:rsidP="0035796C">
            <w:r w:rsidRPr="00173224">
              <w:t>2.59 [0.50–13.39]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78CE7B6" w14:textId="77777777" w:rsidR="00A84F42" w:rsidRPr="00173224" w:rsidRDefault="00A84F42" w:rsidP="0035796C">
            <w:r w:rsidRPr="00173224">
              <w:t>4 (0.070)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3A22C26" w14:textId="77777777" w:rsidR="00A84F42" w:rsidRPr="00173224" w:rsidRDefault="00A84F42" w:rsidP="0035796C">
            <w:r w:rsidRPr="00173224">
              <w:t>3 (0.063)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849189" w14:textId="77777777" w:rsidR="00A84F42" w:rsidRPr="00173224" w:rsidRDefault="00A84F42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BD0059F" w14:textId="77777777" w:rsidR="00A84F42" w:rsidRPr="00173224" w:rsidRDefault="00A84F42" w:rsidP="0035796C">
            <w:r w:rsidRPr="00173224">
              <w:t>1.13 [0.24–5.33]</w:t>
            </w:r>
          </w:p>
        </w:tc>
      </w:tr>
      <w:tr w:rsidR="00A84F42" w:rsidRPr="00173224" w14:paraId="6B75CC50" w14:textId="77777777" w:rsidTr="0035796C"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85B8E7A" w14:textId="77777777" w:rsidR="00A84F42" w:rsidRPr="00173224" w:rsidRDefault="00A84F42" w:rsidP="0035796C">
            <w:proofErr w:type="spellStart"/>
            <w:r w:rsidRPr="00173224">
              <w:t>Multiplicative</w:t>
            </w:r>
            <w:proofErr w:type="spellEnd"/>
            <w:r w:rsidRPr="00173224">
              <w:t xml:space="preserve"> </w:t>
            </w:r>
            <w:proofErr w:type="spellStart"/>
            <w:r w:rsidRPr="00173224">
              <w:t>model</w:t>
            </w:r>
            <w:proofErr w:type="spellEnd"/>
          </w:p>
        </w:tc>
      </w:tr>
      <w:tr w:rsidR="00A84F42" w:rsidRPr="00173224" w14:paraId="21B07B4F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12C0BC8" w14:textId="77777777" w:rsidR="00A84F42" w:rsidRPr="00173224" w:rsidRDefault="00A84F42" w:rsidP="0035796C">
            <w:r w:rsidRPr="00173224">
              <w:t>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1CCAEBB" w14:textId="77777777" w:rsidR="00A84F42" w:rsidRPr="00173224" w:rsidRDefault="00A84F42" w:rsidP="0035796C">
            <w:r w:rsidRPr="00173224">
              <w:t>80 (0.625)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45802D2" w14:textId="77777777" w:rsidR="00A84F42" w:rsidRPr="00173224" w:rsidRDefault="00A84F42" w:rsidP="0035796C">
            <w:r w:rsidRPr="00173224">
              <w:t>78 (0.750)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F70DF53" w14:textId="77777777" w:rsidR="00A84F42" w:rsidRPr="00173224" w:rsidRDefault="00A84F42" w:rsidP="0035796C">
            <w:r w:rsidRPr="00173224">
              <w:t>0.044 (4.13)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8342CFE" w14:textId="77777777" w:rsidR="00A84F42" w:rsidRPr="00173224" w:rsidRDefault="00A84F42" w:rsidP="0035796C">
            <w:r w:rsidRPr="00173224">
              <w:t>0.52 [0.27–0.99]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4AF152C" w14:textId="77777777" w:rsidR="00A84F42" w:rsidRPr="00173224" w:rsidRDefault="00A84F42" w:rsidP="0035796C">
            <w:r w:rsidRPr="00173224">
              <w:t>74 (0.649)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BCBE711" w14:textId="77777777" w:rsidR="00A84F42" w:rsidRPr="00173224" w:rsidRDefault="00A84F42" w:rsidP="0035796C">
            <w:r w:rsidRPr="00173224">
              <w:t>67 (0.698)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86C45D9" w14:textId="77777777" w:rsidR="00A84F42" w:rsidRPr="00173224" w:rsidRDefault="00A84F42" w:rsidP="0035796C">
            <w:r w:rsidRPr="00173224">
              <w:t>0.323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CC08B66" w14:textId="77777777" w:rsidR="00A84F42" w:rsidRPr="00173224" w:rsidRDefault="00A84F42" w:rsidP="0035796C">
            <w:r w:rsidRPr="00173224">
              <w:t>0.801 [0.45–1.43]</w:t>
            </w:r>
          </w:p>
        </w:tc>
      </w:tr>
      <w:tr w:rsidR="00A84F42" w:rsidRPr="00173224" w14:paraId="3CB46C7E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A774278" w14:textId="77777777" w:rsidR="00A84F42" w:rsidRPr="00173224" w:rsidRDefault="00A84F42" w:rsidP="0035796C">
            <w:r w:rsidRPr="00173224">
              <w:t>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C3DB4FC" w14:textId="77777777" w:rsidR="00A84F42" w:rsidRPr="00173224" w:rsidRDefault="00A84F42" w:rsidP="0035796C">
            <w:r w:rsidRPr="00173224">
              <w:t>48 (0.274)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654F4A7" w14:textId="77777777" w:rsidR="00A84F42" w:rsidRPr="00173224" w:rsidRDefault="00A84F42" w:rsidP="0035796C">
            <w:r w:rsidRPr="00173224">
              <w:t>26 (0.250)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3A5AA0" w14:textId="77777777" w:rsidR="00A84F42" w:rsidRPr="00173224" w:rsidRDefault="00A84F42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DB36931" w14:textId="77777777" w:rsidR="00A84F42" w:rsidRPr="00173224" w:rsidRDefault="00A84F42" w:rsidP="0035796C">
            <w:r w:rsidRPr="00173224">
              <w:t>1.80 [1.02–3.18]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6D7580F" w14:textId="77777777" w:rsidR="00A84F42" w:rsidRPr="00173224" w:rsidRDefault="00A84F42" w:rsidP="0035796C">
            <w:r w:rsidRPr="00173224">
              <w:t>40 (0.351)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E5A40CB" w14:textId="77777777" w:rsidR="00A84F42" w:rsidRPr="00173224" w:rsidRDefault="00A84F42" w:rsidP="0035796C">
            <w:r w:rsidRPr="00173224">
              <w:t>29 (0.302)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7483A4" w14:textId="77777777" w:rsidR="00A84F42" w:rsidRPr="00173224" w:rsidRDefault="00A84F42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BEAE087" w14:textId="77777777" w:rsidR="00A84F42" w:rsidRPr="00173224" w:rsidRDefault="00A84F42" w:rsidP="0035796C">
            <w:r w:rsidRPr="00173224">
              <w:t>1.25 [0.70–2.23]</w:t>
            </w:r>
          </w:p>
        </w:tc>
      </w:tr>
      <w:tr w:rsidR="00A84F42" w:rsidRPr="00173224" w14:paraId="199ED891" w14:textId="77777777" w:rsidTr="0035796C"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0B2E241" w14:textId="77777777" w:rsidR="00A84F42" w:rsidRPr="00173224" w:rsidRDefault="00A84F42" w:rsidP="0035796C">
            <w:proofErr w:type="spellStart"/>
            <w:r w:rsidRPr="00173224">
              <w:t>Dominant</w:t>
            </w:r>
            <w:proofErr w:type="spellEnd"/>
            <w:r w:rsidRPr="00173224">
              <w:t xml:space="preserve"> </w:t>
            </w:r>
            <w:proofErr w:type="spellStart"/>
            <w:r w:rsidRPr="00173224">
              <w:t>model</w:t>
            </w:r>
            <w:proofErr w:type="spellEnd"/>
          </w:p>
        </w:tc>
      </w:tr>
      <w:tr w:rsidR="00A84F42" w:rsidRPr="00173224" w14:paraId="4AE0E2FD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DE6FD60" w14:textId="77777777" w:rsidR="00A84F42" w:rsidRPr="00173224" w:rsidRDefault="00A84F42" w:rsidP="0035796C">
            <w:r w:rsidRPr="00173224"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1934FC0" w14:textId="77777777" w:rsidR="00A84F42" w:rsidRPr="00173224" w:rsidRDefault="00A84F42" w:rsidP="0035796C">
            <w:r w:rsidRPr="00173224">
              <w:t>22 (0.344)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B67469A" w14:textId="77777777" w:rsidR="00A84F42" w:rsidRPr="00173224" w:rsidRDefault="00A84F42" w:rsidP="0035796C">
            <w:r w:rsidRPr="00173224">
              <w:t>28 (0.538)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40C5138" w14:textId="77777777" w:rsidR="00A84F42" w:rsidRPr="00173224" w:rsidRDefault="00A84F42" w:rsidP="0035796C">
            <w:r w:rsidRPr="00173224">
              <w:t>0.037 (4.44)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794B1ED" w14:textId="77777777" w:rsidR="00A84F42" w:rsidRPr="00173224" w:rsidRDefault="00A84F42" w:rsidP="0035796C">
            <w:r w:rsidRPr="00173224">
              <w:t>0.45 [0.21–1.003]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E7AB01A" w14:textId="77777777" w:rsidR="00A84F42" w:rsidRPr="00173224" w:rsidRDefault="00A84F42" w:rsidP="0035796C">
            <w:r w:rsidRPr="00173224">
              <w:t>21 (0.368)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3C2E1F0" w14:textId="77777777" w:rsidR="00A84F42" w:rsidRPr="00173224" w:rsidRDefault="00A84F42" w:rsidP="0035796C">
            <w:r w:rsidRPr="00173224">
              <w:t>22 (0.458)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6627DD8" w14:textId="77777777" w:rsidR="00A84F42" w:rsidRPr="00173224" w:rsidRDefault="00A84F42" w:rsidP="0035796C">
            <w:r w:rsidRPr="00173224">
              <w:t>0.27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B829027" w14:textId="77777777" w:rsidR="00A84F42" w:rsidRPr="00173224" w:rsidRDefault="00A84F42" w:rsidP="0035796C">
            <w:r w:rsidRPr="00173224">
              <w:t>0.69 [0.32–1.58]</w:t>
            </w:r>
          </w:p>
        </w:tc>
      </w:tr>
      <w:tr w:rsidR="00A84F42" w:rsidRPr="00173224" w14:paraId="0A313307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070CDF1" w14:textId="77777777" w:rsidR="00A84F42" w:rsidRPr="00173224" w:rsidRDefault="00A84F42" w:rsidP="0035796C">
            <w:r w:rsidRPr="00173224">
              <w:t>СТ + 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2995BB5" w14:textId="77777777" w:rsidR="00A84F42" w:rsidRPr="00173224" w:rsidRDefault="00A84F42" w:rsidP="0035796C">
            <w:r w:rsidRPr="00173224">
              <w:t>42 (0.656)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06021B3" w14:textId="77777777" w:rsidR="00A84F42" w:rsidRPr="00173224" w:rsidRDefault="00A84F42" w:rsidP="0035796C">
            <w:r w:rsidRPr="00173224">
              <w:t>24 (0.462)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F975B8" w14:textId="77777777" w:rsidR="00A84F42" w:rsidRPr="00173224" w:rsidRDefault="00A84F42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25D555" w14:textId="77777777" w:rsidR="00A84F42" w:rsidRPr="00173224" w:rsidRDefault="00A84F42" w:rsidP="0035796C">
            <w:r w:rsidRPr="00173224">
              <w:t>2.23 [1.05–4.72]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175FCA7" w14:textId="77777777" w:rsidR="00A84F42" w:rsidRPr="00173224" w:rsidRDefault="00A84F42" w:rsidP="0035796C">
            <w:r w:rsidRPr="00173224">
              <w:t>36 (0.632)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66A63F7" w14:textId="77777777" w:rsidR="00A84F42" w:rsidRPr="00173224" w:rsidRDefault="00A84F42" w:rsidP="0035796C">
            <w:r w:rsidRPr="00173224">
              <w:t>26 (0.542)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89D7A5" w14:textId="77777777" w:rsidR="00A84F42" w:rsidRPr="00173224" w:rsidRDefault="00A84F42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5229169" w14:textId="77777777" w:rsidR="00A84F42" w:rsidRPr="00173224" w:rsidRDefault="00A84F42" w:rsidP="0035796C">
            <w:r w:rsidRPr="00173224">
              <w:t>1.45 [0.66–3.17]</w:t>
            </w:r>
          </w:p>
        </w:tc>
      </w:tr>
      <w:tr w:rsidR="00A84F42" w:rsidRPr="00173224" w14:paraId="5A641605" w14:textId="77777777" w:rsidTr="0035796C"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C7F4AC5" w14:textId="77777777" w:rsidR="00A84F42" w:rsidRPr="00173224" w:rsidRDefault="00A84F42" w:rsidP="0035796C">
            <w:proofErr w:type="spellStart"/>
            <w:r w:rsidRPr="00173224">
              <w:t>Recessive</w:t>
            </w:r>
            <w:proofErr w:type="spellEnd"/>
            <w:r w:rsidRPr="00173224">
              <w:t xml:space="preserve"> </w:t>
            </w:r>
            <w:proofErr w:type="spellStart"/>
            <w:r w:rsidRPr="00173224">
              <w:t>model</w:t>
            </w:r>
            <w:proofErr w:type="spellEnd"/>
          </w:p>
        </w:tc>
      </w:tr>
      <w:tr w:rsidR="00A84F42" w:rsidRPr="00173224" w14:paraId="0CBBF1D5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CADAF55" w14:textId="77777777" w:rsidR="00A84F42" w:rsidRPr="00173224" w:rsidRDefault="00A84F42" w:rsidP="0035796C">
            <w:r w:rsidRPr="00173224">
              <w:lastRenderedPageBreak/>
              <w:t>СС + 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E2C30D6" w14:textId="77777777" w:rsidR="00A84F42" w:rsidRPr="00173224" w:rsidRDefault="00A84F42" w:rsidP="0035796C">
            <w:r w:rsidRPr="00173224">
              <w:t>58 (0.906)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05A5D3B" w14:textId="77777777" w:rsidR="00A84F42" w:rsidRPr="00173224" w:rsidRDefault="00A84F42" w:rsidP="0035796C">
            <w:r w:rsidRPr="00173224">
              <w:t>50 (0.962)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B771F4" w14:textId="77777777" w:rsidR="00A84F42" w:rsidRPr="00173224" w:rsidRDefault="00A84F42" w:rsidP="0035796C">
            <w:r w:rsidRPr="00173224">
              <w:t>0.21 (1.37)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99B8F75" w14:textId="77777777" w:rsidR="00A84F42" w:rsidRPr="00173224" w:rsidRDefault="00A84F42" w:rsidP="0035796C">
            <w:r w:rsidRPr="00173224">
              <w:t>0.39 [0.075–1.96]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FDB51F8" w14:textId="77777777" w:rsidR="00A84F42" w:rsidRPr="00173224" w:rsidRDefault="00A84F42" w:rsidP="0035796C">
            <w:r w:rsidRPr="00173224">
              <w:t>53 (0.930)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BE48876" w14:textId="77777777" w:rsidR="00A84F42" w:rsidRPr="00173224" w:rsidRDefault="00A84F42" w:rsidP="0035796C">
            <w:r w:rsidRPr="00173224">
              <w:t>45 (0.938)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53E9F7" w14:textId="77777777" w:rsidR="00A84F42" w:rsidRPr="00173224" w:rsidRDefault="00A84F42" w:rsidP="0035796C">
            <w:r w:rsidRPr="00173224">
              <w:t>0.44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3436D11" w14:textId="77777777" w:rsidR="00A84F42" w:rsidRPr="00173224" w:rsidRDefault="00A84F42" w:rsidP="0035796C">
            <w:r w:rsidRPr="00173224">
              <w:t>0.88 [0.19–3.02]</w:t>
            </w:r>
          </w:p>
        </w:tc>
      </w:tr>
      <w:tr w:rsidR="00A84F42" w:rsidRPr="00173224" w14:paraId="5BE55E57" w14:textId="77777777" w:rsidTr="0035796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3924E3" w14:textId="77777777" w:rsidR="00A84F42" w:rsidRPr="00173224" w:rsidRDefault="00A84F42" w:rsidP="0035796C">
            <w:r w:rsidRPr="00173224">
              <w:t>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48EE42" w14:textId="77777777" w:rsidR="00A84F42" w:rsidRPr="00173224" w:rsidRDefault="00A84F42" w:rsidP="0035796C">
            <w:r w:rsidRPr="00173224">
              <w:t>6 (0.094)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E932FF" w14:textId="77777777" w:rsidR="00A84F42" w:rsidRPr="00173224" w:rsidRDefault="00A84F42" w:rsidP="0035796C">
            <w:r w:rsidRPr="00173224">
              <w:t>2 (0.038)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D560C05" w14:textId="77777777" w:rsidR="00A84F42" w:rsidRPr="00173224" w:rsidRDefault="00A84F42" w:rsidP="0035796C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17FC2D" w14:textId="77777777" w:rsidR="00A84F42" w:rsidRPr="00173224" w:rsidRDefault="00A84F42" w:rsidP="0035796C">
            <w:r w:rsidRPr="00173224">
              <w:t>2.59 [0.50–13.39]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321474" w14:textId="77777777" w:rsidR="00A84F42" w:rsidRPr="00173224" w:rsidRDefault="00A84F42" w:rsidP="0035796C">
            <w:r w:rsidRPr="00173224">
              <w:t>4 (0.070)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477244" w14:textId="77777777" w:rsidR="00A84F42" w:rsidRPr="00173224" w:rsidRDefault="00A84F42" w:rsidP="0035796C">
            <w:r w:rsidRPr="00173224">
              <w:t>3 (0.063)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3F78985" w14:textId="77777777" w:rsidR="00A84F42" w:rsidRPr="00173224" w:rsidRDefault="00A84F42" w:rsidP="0035796C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63A607" w14:textId="77777777" w:rsidR="00A84F42" w:rsidRPr="00173224" w:rsidRDefault="00A84F42" w:rsidP="0035796C">
            <w:r w:rsidRPr="00173224">
              <w:t>1.13 [0.24–5.33]</w:t>
            </w:r>
          </w:p>
        </w:tc>
      </w:tr>
    </w:tbl>
    <w:p w14:paraId="09611CEE" w14:textId="77777777" w:rsidR="00A84F42" w:rsidRPr="00173224" w:rsidRDefault="00A84F42" w:rsidP="00A84F42">
      <w:pPr>
        <w:rPr>
          <w:lang w:val="en-US"/>
        </w:rPr>
      </w:pPr>
      <w:r w:rsidRPr="00173224">
        <w:rPr>
          <w:rFonts w:hint="cs"/>
        </w:rPr>
        <w:t>χ</w:t>
      </w:r>
      <w:r w:rsidRPr="00173224">
        <w:rPr>
          <w:rFonts w:ascii="Arial" w:hAnsi="Arial" w:cs="Arial"/>
          <w:vertAlign w:val="superscript"/>
          <w:lang w:val="en-US"/>
        </w:rPr>
        <w:t>2</w:t>
      </w:r>
      <w:r w:rsidRPr="00173224">
        <w:rPr>
          <w:rFonts w:hint="cs"/>
          <w:lang w:val="en-US"/>
        </w:rPr>
        <w:t xml:space="preserve">, chi-square test; CI, confidence interval; f, frequency; n, number of cases; N, number of patients; OR, odds ratio; p, significance of the difference between the groups; VLSRP, </w:t>
      </w:r>
      <w:proofErr w:type="spellStart"/>
      <w:r w:rsidRPr="00173224">
        <w:rPr>
          <w:rFonts w:hint="cs"/>
          <w:lang w:val="en-US"/>
        </w:rPr>
        <w:t>vertebrogenic</w:t>
      </w:r>
      <w:proofErr w:type="spellEnd"/>
      <w:r w:rsidRPr="00173224">
        <w:rPr>
          <w:rFonts w:hint="cs"/>
          <w:lang w:val="en-US"/>
        </w:rPr>
        <w:t xml:space="preserve"> lumbosacral radiculopathy</w:t>
      </w:r>
    </w:p>
    <w:p w14:paraId="1D1DEA49" w14:textId="77777777" w:rsidR="00A84F42" w:rsidRDefault="00A84F42" w:rsidP="00A84F42">
      <w:pPr>
        <w:rPr>
          <w:b/>
          <w:bCs/>
        </w:rPr>
      </w:pPr>
    </w:p>
    <w:p w14:paraId="6D9F8A75" w14:textId="26C6364D" w:rsidR="00A84F42" w:rsidRPr="00173224" w:rsidRDefault="00A84F42" w:rsidP="00A84F42">
      <w:pPr>
        <w:rPr>
          <w:b/>
          <w:bCs/>
          <w:lang w:val="en-US"/>
        </w:rPr>
      </w:pPr>
      <w:r w:rsidRPr="00173224">
        <w:rPr>
          <w:b/>
          <w:bCs/>
          <w:lang w:val="en-US"/>
        </w:rPr>
        <w:t>Table 3.</w:t>
      </w:r>
      <w:r w:rsidRPr="00A84F42">
        <w:rPr>
          <w:b/>
          <w:bCs/>
          <w:lang w:val="en-US"/>
        </w:rPr>
        <w:t xml:space="preserve"> </w:t>
      </w:r>
      <w:r w:rsidRPr="00173224">
        <w:rPr>
          <w:b/>
          <w:bCs/>
          <w:lang w:val="en-US"/>
        </w:rPr>
        <w:t>The effects of the rs1143627 polymorphism of the</w:t>
      </w:r>
      <w:r w:rsidRPr="00A84F42">
        <w:rPr>
          <w:b/>
          <w:bCs/>
          <w:lang w:val="en-US"/>
        </w:rPr>
        <w:t xml:space="preserve"> </w:t>
      </w:r>
      <w:r w:rsidRPr="00173224">
        <w:rPr>
          <w:b/>
          <w:bCs/>
          <w:i/>
          <w:iCs/>
          <w:lang w:val="en-US"/>
        </w:rPr>
        <w:t>IL-1</w:t>
      </w:r>
      <w:r w:rsidRPr="00173224">
        <w:rPr>
          <w:b/>
          <w:bCs/>
          <w:i/>
          <w:iCs/>
        </w:rPr>
        <w:t>β</w:t>
      </w:r>
      <w:r w:rsidRPr="00A84F42">
        <w:rPr>
          <w:b/>
          <w:bCs/>
          <w:lang w:val="en-US"/>
        </w:rPr>
        <w:t xml:space="preserve"> </w:t>
      </w:r>
      <w:r w:rsidRPr="00173224">
        <w:rPr>
          <w:b/>
          <w:bCs/>
          <w:lang w:val="en-US"/>
        </w:rPr>
        <w:t xml:space="preserve">gene in the dominant model of inheritance on the clinical and neurological characteristics of the patients with </w:t>
      </w:r>
      <w:proofErr w:type="spellStart"/>
      <w:r w:rsidRPr="00173224">
        <w:rPr>
          <w:b/>
          <w:bCs/>
          <w:lang w:val="en-US"/>
        </w:rPr>
        <w:t>vertebrogenic</w:t>
      </w:r>
      <w:proofErr w:type="spellEnd"/>
      <w:r w:rsidRPr="00173224">
        <w:rPr>
          <w:b/>
          <w:bCs/>
          <w:lang w:val="en-US"/>
        </w:rPr>
        <w:t xml:space="preserve"> lumbosacral radiculopathy at baseline and after treatment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050"/>
        <w:gridCol w:w="991"/>
        <w:gridCol w:w="1011"/>
        <w:gridCol w:w="1050"/>
        <w:gridCol w:w="1084"/>
        <w:gridCol w:w="1267"/>
        <w:gridCol w:w="849"/>
      </w:tblGrid>
      <w:tr w:rsidR="00A84F42" w:rsidRPr="00173224" w14:paraId="32930CBE" w14:textId="77777777" w:rsidTr="0035796C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8FACF5" w14:textId="77777777" w:rsidR="00A84F42" w:rsidRPr="00173224" w:rsidRDefault="00A84F42" w:rsidP="0035796C">
            <w:pPr>
              <w:rPr>
                <w:b/>
                <w:bCs/>
              </w:rPr>
            </w:pPr>
            <w:proofErr w:type="spellStart"/>
            <w:r w:rsidRPr="00173224">
              <w:rPr>
                <w:b/>
                <w:bCs/>
              </w:rPr>
              <w:t>Parameter</w:t>
            </w:r>
            <w:proofErr w:type="spellEnd"/>
            <w:r w:rsidRPr="00173224">
              <w:rPr>
                <w:b/>
                <w:bCs/>
              </w:rPr>
              <w:t>, Ме [Q1; Q3]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EAEF9F" w14:textId="77777777" w:rsidR="00A84F42" w:rsidRPr="00173224" w:rsidRDefault="00A84F42" w:rsidP="0035796C">
            <w:pPr>
              <w:rPr>
                <w:b/>
                <w:bCs/>
              </w:rPr>
            </w:pPr>
            <w:proofErr w:type="spellStart"/>
            <w:r w:rsidRPr="00173224">
              <w:rPr>
                <w:b/>
                <w:bCs/>
              </w:rPr>
              <w:t>At</w:t>
            </w:r>
            <w:proofErr w:type="spellEnd"/>
            <w:r w:rsidRPr="00173224">
              <w:rPr>
                <w:b/>
                <w:bCs/>
              </w:rPr>
              <w:t xml:space="preserve"> </w:t>
            </w:r>
            <w:proofErr w:type="spellStart"/>
            <w:r w:rsidRPr="00173224">
              <w:rPr>
                <w:b/>
                <w:bCs/>
              </w:rPr>
              <w:t>baseline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F77E94" w14:textId="77777777" w:rsidR="00A84F42" w:rsidRPr="00173224" w:rsidRDefault="00A84F42" w:rsidP="0035796C">
            <w:pPr>
              <w:rPr>
                <w:b/>
                <w:bCs/>
              </w:rPr>
            </w:pPr>
            <w:proofErr w:type="spellStart"/>
            <w:r w:rsidRPr="00173224">
              <w:rPr>
                <w:b/>
                <w:bCs/>
              </w:rPr>
              <w:t>After</w:t>
            </w:r>
            <w:proofErr w:type="spellEnd"/>
            <w:r w:rsidRPr="00173224">
              <w:rPr>
                <w:b/>
                <w:bCs/>
              </w:rPr>
              <w:t xml:space="preserve"> </w:t>
            </w:r>
            <w:proofErr w:type="spellStart"/>
            <w:r w:rsidRPr="00173224">
              <w:rPr>
                <w:b/>
                <w:bCs/>
              </w:rPr>
              <w:t>treatment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BFC91C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 (Т)</w:t>
            </w:r>
          </w:p>
        </w:tc>
      </w:tr>
      <w:tr w:rsidR="00A84F42" w:rsidRPr="00173224" w14:paraId="5E7AC3E9" w14:textId="77777777" w:rsidTr="0035796C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E5C9922" w14:textId="77777777" w:rsidR="00A84F42" w:rsidRPr="00173224" w:rsidRDefault="00A84F42" w:rsidP="0035796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6B8B76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Total, n =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D20D1A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СС, n =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4D731E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СТ + ТТ, n =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46031D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Total, n =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F258BB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СС, n =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42FF09" w14:textId="77777777" w:rsidR="00A84F42" w:rsidRPr="00173224" w:rsidRDefault="00A84F42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СТ + ТТ, n = 78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D3ED4E9" w14:textId="77777777" w:rsidR="00A84F42" w:rsidRPr="00173224" w:rsidRDefault="00A84F42" w:rsidP="0035796C">
            <w:pPr>
              <w:rPr>
                <w:b/>
                <w:bCs/>
              </w:rPr>
            </w:pPr>
          </w:p>
        </w:tc>
      </w:tr>
      <w:tr w:rsidR="00A84F42" w:rsidRPr="00173224" w14:paraId="53918388" w14:textId="77777777" w:rsidTr="0035796C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BAB69C" w14:textId="77777777" w:rsidR="00A84F42" w:rsidRPr="00173224" w:rsidRDefault="00A84F42" w:rsidP="0035796C">
            <w:r w:rsidRPr="00173224">
              <w:t xml:space="preserve">DRS, </w:t>
            </w:r>
            <w:proofErr w:type="spellStart"/>
            <w:r w:rsidRPr="00173224">
              <w:t>cm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FC46E7" w14:textId="77777777" w:rsidR="00A84F42" w:rsidRPr="00173224" w:rsidRDefault="00A84F42" w:rsidP="0035796C">
            <w:r w:rsidRPr="00173224">
              <w:t>6 [5; 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38E9A7" w14:textId="77777777" w:rsidR="00A84F42" w:rsidRPr="00173224" w:rsidRDefault="00A84F42" w:rsidP="0035796C">
            <w:r w:rsidRPr="00173224">
              <w:t>5 [4; 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688E6D" w14:textId="77777777" w:rsidR="00A84F42" w:rsidRPr="00173224" w:rsidRDefault="00A84F42" w:rsidP="0035796C">
            <w:r w:rsidRPr="00173224">
              <w:t>6 [5; 7]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2CAE83" w14:textId="77777777" w:rsidR="00A84F42" w:rsidRPr="00173224" w:rsidRDefault="00A84F42" w:rsidP="0035796C">
            <w:r w:rsidRPr="00173224">
              <w:t>4 [3; 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2F92EF" w14:textId="77777777" w:rsidR="00A84F42" w:rsidRPr="00173224" w:rsidRDefault="00A84F42" w:rsidP="0035796C">
            <w:r w:rsidRPr="00173224">
              <w:t>3 [2; 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24C644" w14:textId="77777777" w:rsidR="00A84F42" w:rsidRPr="00173224" w:rsidRDefault="00A84F42" w:rsidP="0035796C">
            <w:r w:rsidRPr="00173224">
              <w:t>5 [4; 5]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D6FA6A" w14:textId="77777777" w:rsidR="00A84F42" w:rsidRPr="00173224" w:rsidRDefault="00A84F42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а</w:t>
            </w:r>
            <w:proofErr w:type="spellEnd"/>
            <w:r>
              <w:t xml:space="preserve"> </w:t>
            </w:r>
            <w:r w:rsidRPr="00173224">
              <w:t>&lt; 0.001</w:t>
            </w:r>
          </w:p>
          <w:p w14:paraId="78519AEF" w14:textId="77777777" w:rsidR="00A84F42" w:rsidRPr="00173224" w:rsidRDefault="00A84F42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б</w:t>
            </w:r>
            <w:proofErr w:type="spellEnd"/>
            <w:r>
              <w:t xml:space="preserve"> </w:t>
            </w:r>
            <w:r w:rsidRPr="00173224">
              <w:t>&lt; 0.001</w:t>
            </w:r>
          </w:p>
          <w:p w14:paraId="6DB1A846" w14:textId="77777777" w:rsidR="00A84F42" w:rsidRPr="00173224" w:rsidRDefault="00A84F42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в</w:t>
            </w:r>
            <w:proofErr w:type="spellEnd"/>
            <w:r>
              <w:t xml:space="preserve"> </w:t>
            </w:r>
            <w:proofErr w:type="gramStart"/>
            <w:r w:rsidRPr="00173224">
              <w:t>&lt; 0</w:t>
            </w:r>
            <w:proofErr w:type="gramEnd"/>
            <w:r w:rsidRPr="00173224">
              <w:t>.001</w:t>
            </w:r>
          </w:p>
        </w:tc>
      </w:tr>
      <w:tr w:rsidR="00A84F42" w:rsidRPr="00173224" w14:paraId="257AF801" w14:textId="77777777" w:rsidTr="0035796C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6FED39" w14:textId="77777777" w:rsidR="00A84F42" w:rsidRPr="00173224" w:rsidRDefault="00A84F42" w:rsidP="0035796C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EC5E01" w14:textId="77777777" w:rsidR="00A84F42" w:rsidRPr="00173224" w:rsidRDefault="00A84F42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DF0BF9" w14:textId="77777777" w:rsidR="00A84F42" w:rsidRPr="00173224" w:rsidRDefault="00A84F42" w:rsidP="0035796C">
            <w:r w:rsidRPr="00173224">
              <w:t xml:space="preserve">р (U) </w:t>
            </w:r>
            <w:proofErr w:type="gramStart"/>
            <w:r w:rsidRPr="00173224">
              <w:t>&lt; 0</w:t>
            </w:r>
            <w:proofErr w:type="gramEnd"/>
            <w:r w:rsidRPr="00173224">
              <w:t>.001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DB57D3" w14:textId="77777777" w:rsidR="00A84F42" w:rsidRPr="00173224" w:rsidRDefault="00A84F42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C529F9" w14:textId="77777777" w:rsidR="00A84F42" w:rsidRPr="00173224" w:rsidRDefault="00A84F42" w:rsidP="0035796C">
            <w:r w:rsidRPr="00173224">
              <w:t xml:space="preserve">р (U) </w:t>
            </w:r>
            <w:proofErr w:type="gramStart"/>
            <w:r w:rsidRPr="00173224">
              <w:t>&lt; 0</w:t>
            </w:r>
            <w:proofErr w:type="gramEnd"/>
            <w:r w:rsidRPr="00173224">
              <w:t>.001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E7F3A5" w14:textId="77777777" w:rsidR="00A84F42" w:rsidRPr="00173224" w:rsidRDefault="00A84F42" w:rsidP="0035796C"/>
        </w:tc>
      </w:tr>
      <w:tr w:rsidR="00A84F42" w:rsidRPr="00173224" w14:paraId="3BC511CA" w14:textId="77777777" w:rsidTr="0035796C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8909E3" w14:textId="77777777" w:rsidR="00A84F42" w:rsidRPr="00173224" w:rsidRDefault="00A84F42" w:rsidP="0035796C">
            <w:proofErr w:type="spellStart"/>
            <w:r w:rsidRPr="00173224">
              <w:t>Oswestry</w:t>
            </w:r>
            <w:proofErr w:type="spellEnd"/>
            <w:r w:rsidRPr="00173224">
              <w:t xml:space="preserve"> </w:t>
            </w:r>
            <w:proofErr w:type="spellStart"/>
            <w:r w:rsidRPr="00173224">
              <w:t>scale</w:t>
            </w:r>
            <w:proofErr w:type="spellEnd"/>
            <w:r w:rsidRPr="00173224">
              <w:t xml:space="preserve">, </w:t>
            </w:r>
            <w:proofErr w:type="spellStart"/>
            <w:r w:rsidRPr="00173224">
              <w:t>scores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4D4D44" w14:textId="77777777" w:rsidR="00A84F42" w:rsidRPr="00173224" w:rsidRDefault="00A84F42" w:rsidP="0035796C">
            <w:r w:rsidRPr="00173224">
              <w:t>43 [37; 46]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99F0A9" w14:textId="77777777" w:rsidR="00A84F42" w:rsidRPr="00173224" w:rsidRDefault="00A84F42" w:rsidP="0035796C">
            <w:r w:rsidRPr="00173224">
              <w:t>37 [36; 40]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B25DC2" w14:textId="77777777" w:rsidR="00A84F42" w:rsidRPr="00173224" w:rsidRDefault="00A84F42" w:rsidP="0035796C">
            <w:r w:rsidRPr="00173224">
              <w:t>45 [43; 47]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C3B78F" w14:textId="77777777" w:rsidR="00A84F42" w:rsidRPr="00173224" w:rsidRDefault="00A84F42" w:rsidP="0035796C">
            <w:r w:rsidRPr="00173224">
              <w:t>33 [29; 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65F238" w14:textId="77777777" w:rsidR="00A84F42" w:rsidRPr="00173224" w:rsidRDefault="00A84F42" w:rsidP="0035796C">
            <w:r w:rsidRPr="00173224">
              <w:t>31 [24.5; 32.5]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0A1F32" w14:textId="77777777" w:rsidR="00A84F42" w:rsidRPr="00173224" w:rsidRDefault="00A84F42" w:rsidP="0035796C">
            <w:r w:rsidRPr="00173224">
              <w:t>35 [32.25; 38.75]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5B7444" w14:textId="77777777" w:rsidR="00A84F42" w:rsidRPr="00173224" w:rsidRDefault="00A84F42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а</w:t>
            </w:r>
            <w:proofErr w:type="spellEnd"/>
            <w:r>
              <w:t xml:space="preserve"> </w:t>
            </w:r>
            <w:r w:rsidRPr="00173224">
              <w:t>&lt; 0.001</w:t>
            </w:r>
          </w:p>
          <w:p w14:paraId="0D8829E6" w14:textId="77777777" w:rsidR="00A84F42" w:rsidRPr="00173224" w:rsidRDefault="00A84F42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б</w:t>
            </w:r>
            <w:proofErr w:type="spellEnd"/>
            <w:r>
              <w:t xml:space="preserve"> </w:t>
            </w:r>
            <w:r w:rsidRPr="00173224">
              <w:t>&lt; 0.001</w:t>
            </w:r>
          </w:p>
          <w:p w14:paraId="3BBC2430" w14:textId="77777777" w:rsidR="00A84F42" w:rsidRPr="00173224" w:rsidRDefault="00A84F42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в</w:t>
            </w:r>
            <w:proofErr w:type="spellEnd"/>
            <w:r>
              <w:t xml:space="preserve"> </w:t>
            </w:r>
            <w:proofErr w:type="gramStart"/>
            <w:r w:rsidRPr="00173224">
              <w:t>&lt; 0</w:t>
            </w:r>
            <w:proofErr w:type="gramEnd"/>
            <w:r w:rsidRPr="00173224">
              <w:t>.001</w:t>
            </w:r>
          </w:p>
        </w:tc>
      </w:tr>
      <w:tr w:rsidR="00A84F42" w:rsidRPr="00173224" w14:paraId="513D1112" w14:textId="77777777" w:rsidTr="0035796C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484FBF" w14:textId="77777777" w:rsidR="00A84F42" w:rsidRPr="00173224" w:rsidRDefault="00A84F42" w:rsidP="0035796C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28124C" w14:textId="77777777" w:rsidR="00A84F42" w:rsidRPr="00173224" w:rsidRDefault="00A84F42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52EB7D" w14:textId="77777777" w:rsidR="00A84F42" w:rsidRPr="00173224" w:rsidRDefault="00A84F42" w:rsidP="0035796C">
            <w:r w:rsidRPr="00173224">
              <w:t xml:space="preserve">р (U) </w:t>
            </w:r>
            <w:proofErr w:type="gramStart"/>
            <w:r w:rsidRPr="00173224">
              <w:t>&lt; 0</w:t>
            </w:r>
            <w:proofErr w:type="gramEnd"/>
            <w:r w:rsidRPr="00173224">
              <w:t>.001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20FA3E" w14:textId="77777777" w:rsidR="00A84F42" w:rsidRPr="00173224" w:rsidRDefault="00A84F42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2D0293" w14:textId="77777777" w:rsidR="00A84F42" w:rsidRPr="00173224" w:rsidRDefault="00A84F42" w:rsidP="0035796C">
            <w:r w:rsidRPr="00173224">
              <w:t xml:space="preserve">р (U) </w:t>
            </w:r>
            <w:proofErr w:type="gramStart"/>
            <w:r w:rsidRPr="00173224">
              <w:t>&lt; 0</w:t>
            </w:r>
            <w:proofErr w:type="gramEnd"/>
            <w:r w:rsidRPr="00173224">
              <w:t>.001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C8AA60" w14:textId="77777777" w:rsidR="00A84F42" w:rsidRPr="00173224" w:rsidRDefault="00A84F42" w:rsidP="0035796C"/>
        </w:tc>
      </w:tr>
      <w:tr w:rsidR="00A84F42" w:rsidRPr="00173224" w14:paraId="5991DB88" w14:textId="77777777" w:rsidTr="0035796C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C4C478" w14:textId="77777777" w:rsidR="00A84F42" w:rsidRPr="00173224" w:rsidRDefault="00A84F42" w:rsidP="0035796C">
            <w:r w:rsidRPr="00173224">
              <w:t xml:space="preserve">Roland-Morris </w:t>
            </w:r>
            <w:proofErr w:type="spellStart"/>
            <w:r w:rsidRPr="00173224">
              <w:t>scale</w:t>
            </w:r>
            <w:proofErr w:type="spellEnd"/>
            <w:r w:rsidRPr="00173224">
              <w:t xml:space="preserve">, </w:t>
            </w:r>
            <w:proofErr w:type="spellStart"/>
            <w:r w:rsidRPr="00173224">
              <w:t>scores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B1FCC5" w14:textId="77777777" w:rsidR="00A84F42" w:rsidRPr="00173224" w:rsidRDefault="00A84F42" w:rsidP="0035796C">
            <w:r w:rsidRPr="00173224">
              <w:t>16 [12; 19]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3AEEDA" w14:textId="77777777" w:rsidR="00A84F42" w:rsidRPr="00173224" w:rsidRDefault="00A84F42" w:rsidP="0035796C">
            <w:r w:rsidRPr="00173224">
              <w:t>12 [9.5; 14.5]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EA0081" w14:textId="77777777" w:rsidR="00A84F42" w:rsidRPr="00173224" w:rsidRDefault="00A84F42" w:rsidP="0035796C">
            <w:r w:rsidRPr="00173224">
              <w:t>18 [16; 20]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223080" w14:textId="77777777" w:rsidR="00A84F42" w:rsidRPr="00173224" w:rsidRDefault="00A84F42" w:rsidP="0035796C">
            <w:r w:rsidRPr="00173224">
              <w:t>6 [5; 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AB7DF6" w14:textId="77777777" w:rsidR="00A84F42" w:rsidRPr="00173224" w:rsidRDefault="00A84F42" w:rsidP="0035796C">
            <w:r w:rsidRPr="00173224">
              <w:t>5 [4; 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0C0994" w14:textId="77777777" w:rsidR="00A84F42" w:rsidRPr="00173224" w:rsidRDefault="00A84F42" w:rsidP="0035796C">
            <w:r w:rsidRPr="00173224">
              <w:t>7 [6; 8]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D849FC" w14:textId="77777777" w:rsidR="00A84F42" w:rsidRPr="00173224" w:rsidRDefault="00A84F42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а</w:t>
            </w:r>
            <w:proofErr w:type="spellEnd"/>
            <w:r>
              <w:t xml:space="preserve"> </w:t>
            </w:r>
            <w:r w:rsidRPr="00173224">
              <w:t>&lt; 0.001</w:t>
            </w:r>
          </w:p>
          <w:p w14:paraId="1B9B0C82" w14:textId="77777777" w:rsidR="00A84F42" w:rsidRPr="00173224" w:rsidRDefault="00A84F42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б</w:t>
            </w:r>
            <w:proofErr w:type="spellEnd"/>
            <w:r>
              <w:t xml:space="preserve"> </w:t>
            </w:r>
            <w:r w:rsidRPr="00173224">
              <w:t>&lt; 0.001</w:t>
            </w:r>
          </w:p>
          <w:p w14:paraId="263BA767" w14:textId="77777777" w:rsidR="00A84F42" w:rsidRPr="00173224" w:rsidRDefault="00A84F42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в</w:t>
            </w:r>
            <w:proofErr w:type="spellEnd"/>
            <w:r>
              <w:t xml:space="preserve"> </w:t>
            </w:r>
            <w:proofErr w:type="gramStart"/>
            <w:r w:rsidRPr="00173224">
              <w:t>&lt; 0</w:t>
            </w:r>
            <w:proofErr w:type="gramEnd"/>
            <w:r w:rsidRPr="00173224">
              <w:t>.001</w:t>
            </w:r>
          </w:p>
        </w:tc>
      </w:tr>
      <w:tr w:rsidR="00A84F42" w:rsidRPr="00173224" w14:paraId="2E14AC46" w14:textId="77777777" w:rsidTr="0035796C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B9FC453" w14:textId="77777777" w:rsidR="00A84F42" w:rsidRPr="00173224" w:rsidRDefault="00A84F42" w:rsidP="0035796C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B3B8EC6" w14:textId="77777777" w:rsidR="00A84F42" w:rsidRPr="00173224" w:rsidRDefault="00A84F42" w:rsidP="0035796C"/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E12DFA" w14:textId="77777777" w:rsidR="00A84F42" w:rsidRPr="00173224" w:rsidRDefault="00A84F42" w:rsidP="0035796C">
            <w:r w:rsidRPr="00173224">
              <w:t xml:space="preserve">р (U) </w:t>
            </w:r>
            <w:proofErr w:type="gramStart"/>
            <w:r w:rsidRPr="00173224">
              <w:t>&lt; 0</w:t>
            </w:r>
            <w:proofErr w:type="gramEnd"/>
            <w:r w:rsidRPr="00173224">
              <w:t>.001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7ADA6D0" w14:textId="77777777" w:rsidR="00A84F42" w:rsidRPr="00173224" w:rsidRDefault="00A84F42" w:rsidP="0035796C"/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E54EFA" w14:textId="77777777" w:rsidR="00A84F42" w:rsidRPr="00173224" w:rsidRDefault="00A84F42" w:rsidP="0035796C">
            <w:r w:rsidRPr="00173224">
              <w:t xml:space="preserve">р (U) </w:t>
            </w:r>
            <w:proofErr w:type="gramStart"/>
            <w:r w:rsidRPr="00173224">
              <w:t>&lt; 0</w:t>
            </w:r>
            <w:proofErr w:type="gramEnd"/>
            <w:r w:rsidRPr="00173224">
              <w:t>.001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713CFB8" w14:textId="77777777" w:rsidR="00A84F42" w:rsidRPr="00173224" w:rsidRDefault="00A84F42" w:rsidP="0035796C"/>
        </w:tc>
      </w:tr>
    </w:tbl>
    <w:p w14:paraId="6A21B884" w14:textId="77777777" w:rsidR="00A84F42" w:rsidRPr="00173224" w:rsidRDefault="00A84F42" w:rsidP="00A84F42">
      <w:pPr>
        <w:rPr>
          <w:lang w:val="en-US"/>
        </w:rPr>
      </w:pPr>
      <w:r w:rsidRPr="00173224">
        <w:rPr>
          <w:rFonts w:hint="cs"/>
          <w:lang w:val="en-US"/>
        </w:rPr>
        <w:t xml:space="preserve">DRS, Digital Rating Scale; Me, median; n, number of cases; </w:t>
      </w:r>
      <w:r w:rsidRPr="00173224">
        <w:rPr>
          <w:rFonts w:hint="cs"/>
        </w:rPr>
        <w:t>р</w:t>
      </w:r>
      <w:r w:rsidRPr="00173224">
        <w:rPr>
          <w:rFonts w:hint="cs"/>
          <w:lang w:val="en-US"/>
        </w:rPr>
        <w:t xml:space="preserve">, significance of the differences: </w:t>
      </w:r>
      <w:proofErr w:type="spellStart"/>
      <w:r w:rsidRPr="00173224">
        <w:rPr>
          <w:rFonts w:hint="cs"/>
        </w:rPr>
        <w:t>р</w:t>
      </w:r>
      <w:r w:rsidRPr="00173224">
        <w:rPr>
          <w:rFonts w:hint="cs"/>
          <w:vertAlign w:val="subscript"/>
        </w:rPr>
        <w:t>а</w:t>
      </w:r>
      <w:proofErr w:type="spellEnd"/>
      <w:r>
        <w:rPr>
          <w:rFonts w:hint="cs"/>
          <w:lang w:val="en-US"/>
        </w:rPr>
        <w:t xml:space="preserve"> </w:t>
      </w:r>
      <w:r w:rsidRPr="00173224">
        <w:rPr>
          <w:rFonts w:hint="cs"/>
          <w:lang w:val="en-US"/>
        </w:rPr>
        <w:t xml:space="preserve">at baseline vs. after treatment in all VLSRP patients; </w:t>
      </w:r>
      <w:proofErr w:type="spellStart"/>
      <w:r w:rsidRPr="00173224">
        <w:rPr>
          <w:rFonts w:hint="cs"/>
        </w:rPr>
        <w:t>р</w:t>
      </w:r>
      <w:r w:rsidRPr="00173224">
        <w:rPr>
          <w:rFonts w:hint="cs"/>
          <w:vertAlign w:val="subscript"/>
        </w:rPr>
        <w:t>б</w:t>
      </w:r>
      <w:proofErr w:type="spellEnd"/>
      <w:r w:rsidRPr="00173224">
        <w:rPr>
          <w:rFonts w:hint="cs"/>
          <w:lang w:val="en-US"/>
        </w:rPr>
        <w:t xml:space="preserve">, at baseline vs. after treatment in the genotype </w:t>
      </w:r>
      <w:r w:rsidRPr="00173224">
        <w:rPr>
          <w:rFonts w:hint="cs"/>
          <w:lang w:val="en-US"/>
        </w:rPr>
        <w:lastRenderedPageBreak/>
        <w:t xml:space="preserve">CC carriers; </w:t>
      </w:r>
      <w:proofErr w:type="spellStart"/>
      <w:r w:rsidRPr="00173224">
        <w:rPr>
          <w:rFonts w:hint="cs"/>
        </w:rPr>
        <w:t>р</w:t>
      </w:r>
      <w:r w:rsidRPr="00173224">
        <w:rPr>
          <w:rFonts w:hint="cs"/>
          <w:vertAlign w:val="subscript"/>
        </w:rPr>
        <w:t>в</w:t>
      </w:r>
      <w:proofErr w:type="spellEnd"/>
      <w:r w:rsidRPr="00173224">
        <w:rPr>
          <w:rFonts w:hint="cs"/>
          <w:lang w:val="en-US"/>
        </w:rPr>
        <w:t xml:space="preserve">, at baseline vs. after treatment in the </w:t>
      </w:r>
      <w:r w:rsidRPr="00173224">
        <w:rPr>
          <w:rFonts w:hint="cs"/>
        </w:rPr>
        <w:t>СТ</w:t>
      </w:r>
      <w:r w:rsidRPr="00173224">
        <w:rPr>
          <w:rFonts w:hint="cs"/>
          <w:lang w:val="en-US"/>
        </w:rPr>
        <w:t xml:space="preserve"> + </w:t>
      </w:r>
      <w:r w:rsidRPr="00173224">
        <w:rPr>
          <w:rFonts w:hint="cs"/>
        </w:rPr>
        <w:t>ТТ</w:t>
      </w:r>
      <w:r w:rsidRPr="00173224">
        <w:rPr>
          <w:rFonts w:hint="cs"/>
          <w:lang w:val="en-US"/>
        </w:rPr>
        <w:t xml:space="preserve"> genotype carriers; Q</w:t>
      </w:r>
      <w:r w:rsidRPr="00173224">
        <w:rPr>
          <w:rFonts w:ascii="Arial" w:hAnsi="Arial" w:cs="Arial"/>
          <w:lang w:val="en-US"/>
        </w:rPr>
        <w:t>1</w:t>
      </w:r>
      <w:r w:rsidRPr="00173224">
        <w:rPr>
          <w:rFonts w:hint="cs"/>
          <w:lang w:val="en-US"/>
        </w:rPr>
        <w:t xml:space="preserve">, </w:t>
      </w:r>
      <w:r w:rsidRPr="00173224">
        <w:rPr>
          <w:rFonts w:ascii="Arial" w:hAnsi="Arial" w:cs="Arial"/>
          <w:lang w:val="en-US"/>
        </w:rPr>
        <w:t>1</w:t>
      </w:r>
      <w:r w:rsidRPr="00173224">
        <w:rPr>
          <w:rFonts w:hint="cs"/>
          <w:vertAlign w:val="superscript"/>
          <w:lang w:val="en-US"/>
        </w:rPr>
        <w:t>st</w:t>
      </w:r>
      <w:r>
        <w:rPr>
          <w:rFonts w:hint="cs"/>
          <w:lang w:val="en-US"/>
        </w:rPr>
        <w:t xml:space="preserve"> </w:t>
      </w:r>
      <w:r w:rsidRPr="00173224">
        <w:rPr>
          <w:rFonts w:hint="cs"/>
          <w:lang w:val="en-US"/>
        </w:rPr>
        <w:t>quartile; Q</w:t>
      </w:r>
      <w:r w:rsidRPr="00173224">
        <w:rPr>
          <w:rFonts w:ascii="Arial" w:hAnsi="Arial" w:cs="Arial"/>
          <w:lang w:val="en-US"/>
        </w:rPr>
        <w:t>3</w:t>
      </w:r>
      <w:r w:rsidRPr="00173224">
        <w:rPr>
          <w:rFonts w:hint="cs"/>
          <w:lang w:val="en-US"/>
        </w:rPr>
        <w:t xml:space="preserve">, </w:t>
      </w:r>
      <w:r w:rsidRPr="00173224">
        <w:rPr>
          <w:rFonts w:ascii="Arial" w:hAnsi="Arial" w:cs="Arial"/>
          <w:lang w:val="en-US"/>
        </w:rPr>
        <w:t>3</w:t>
      </w:r>
      <w:r w:rsidRPr="00173224">
        <w:rPr>
          <w:rFonts w:hint="cs"/>
          <w:vertAlign w:val="superscript"/>
          <w:lang w:val="en-US"/>
        </w:rPr>
        <w:t>rd</w:t>
      </w:r>
      <w:r>
        <w:rPr>
          <w:rFonts w:hint="cs"/>
          <w:lang w:val="en-US"/>
        </w:rPr>
        <w:t xml:space="preserve"> </w:t>
      </w:r>
      <w:r w:rsidRPr="00173224">
        <w:rPr>
          <w:rFonts w:hint="cs"/>
          <w:lang w:val="en-US"/>
        </w:rPr>
        <w:t xml:space="preserve">quartile; </w:t>
      </w:r>
      <w:r w:rsidRPr="00173224">
        <w:rPr>
          <w:rFonts w:hint="cs"/>
        </w:rPr>
        <w:t>Т</w:t>
      </w:r>
      <w:r w:rsidRPr="00173224">
        <w:rPr>
          <w:rFonts w:hint="cs"/>
          <w:lang w:val="en-US"/>
        </w:rPr>
        <w:t>, Wilcoxon test; U, Mann-Whitney U test</w:t>
      </w:r>
    </w:p>
    <w:p w14:paraId="2AB09DE9" w14:textId="77777777" w:rsidR="00A84F42" w:rsidRPr="00173224" w:rsidRDefault="00A84F42" w:rsidP="00A84F42">
      <w:pPr>
        <w:rPr>
          <w:lang w:val="en-US"/>
        </w:rPr>
      </w:pPr>
    </w:p>
    <w:p w14:paraId="53DE38A3" w14:textId="77777777" w:rsidR="008518C5" w:rsidRPr="00A84F42" w:rsidRDefault="008518C5">
      <w:pPr>
        <w:rPr>
          <w:lang w:val="en-US"/>
        </w:rPr>
      </w:pPr>
    </w:p>
    <w:sectPr w:rsidR="008518C5" w:rsidRPr="00A8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42"/>
    <w:rsid w:val="000E306D"/>
    <w:rsid w:val="003435E5"/>
    <w:rsid w:val="008518C5"/>
    <w:rsid w:val="008E60F5"/>
    <w:rsid w:val="00A20AA5"/>
    <w:rsid w:val="00A84F42"/>
    <w:rsid w:val="00AD2B18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DF94"/>
  <w15:chartTrackingRefBased/>
  <w15:docId w15:val="{DA97900D-8800-4F06-B670-AF90062F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42"/>
  </w:style>
  <w:style w:type="paragraph" w:styleId="1">
    <w:name w:val="heading 1"/>
    <w:basedOn w:val="a"/>
    <w:next w:val="a"/>
    <w:link w:val="10"/>
    <w:uiPriority w:val="9"/>
    <w:qFormat/>
    <w:rsid w:val="00A84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4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F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F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F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F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F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F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4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4F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4F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4F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4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4F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4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2024-11-24T11:24:00Z</dcterms:created>
  <dcterms:modified xsi:type="dcterms:W3CDTF">2024-11-24T11:25:00Z</dcterms:modified>
</cp:coreProperties>
</file>