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A4AC" w14:textId="77777777" w:rsidR="00F56559" w:rsidRPr="005C099F" w:rsidRDefault="00F56559" w:rsidP="00F56559">
      <w:pPr>
        <w:rPr>
          <w:b/>
          <w:bCs/>
        </w:rPr>
      </w:pPr>
      <w:r w:rsidRPr="005C099F">
        <w:rPr>
          <w:b/>
          <w:bCs/>
        </w:rPr>
        <w:t>Таблица 1.</w:t>
      </w:r>
      <w:r w:rsidRPr="00B73271">
        <w:rPr>
          <w:b/>
          <w:bCs/>
        </w:rPr>
        <w:t xml:space="preserve"> </w:t>
      </w:r>
      <w:r w:rsidRPr="005C099F">
        <w:rPr>
          <w:b/>
          <w:bCs/>
        </w:rPr>
        <w:t xml:space="preserve">Динамика индекса массы тела в зависимости от наличия инсулинотерапии до назначения препарата </w:t>
      </w:r>
      <w:proofErr w:type="spellStart"/>
      <w:r w:rsidRPr="005C099F">
        <w:rPr>
          <w:b/>
          <w:bCs/>
        </w:rPr>
        <w:t>иГларЛикси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209"/>
        <w:gridCol w:w="3146"/>
        <w:gridCol w:w="3224"/>
      </w:tblGrid>
      <w:tr w:rsidR="00F56559" w:rsidRPr="005C099F" w14:paraId="1F579AD6" w14:textId="77777777" w:rsidTr="0032602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4519CD" w14:textId="77777777" w:rsidR="00F56559" w:rsidRPr="005C099F" w:rsidRDefault="00F56559" w:rsidP="00326024">
            <w:pPr>
              <w:rPr>
                <w:b/>
                <w:bCs/>
              </w:rPr>
            </w:pPr>
            <w:r w:rsidRPr="005C099F">
              <w:rPr>
                <w:b/>
                <w:bCs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FB939B" w14:textId="77777777" w:rsidR="00F56559" w:rsidRPr="005C099F" w:rsidRDefault="00F56559" w:rsidP="00326024">
            <w:pPr>
              <w:rPr>
                <w:b/>
                <w:bCs/>
              </w:rPr>
            </w:pPr>
            <w:r w:rsidRPr="005C099F">
              <w:rPr>
                <w:b/>
                <w:bCs/>
              </w:rPr>
              <w:t>Общая группа (n = 95)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5A7BC0" w14:textId="77777777" w:rsidR="00F56559" w:rsidRPr="005C099F" w:rsidRDefault="00F56559" w:rsidP="00326024">
            <w:pPr>
              <w:rPr>
                <w:b/>
                <w:bCs/>
              </w:rPr>
            </w:pPr>
            <w:r w:rsidRPr="005C099F">
              <w:rPr>
                <w:b/>
                <w:bCs/>
              </w:rPr>
              <w:t>Пациенты, получавшие исходную инсулинотерапию (n = 48)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4A3172" w14:textId="77777777" w:rsidR="00F56559" w:rsidRPr="005C099F" w:rsidRDefault="00F56559" w:rsidP="00326024">
            <w:pPr>
              <w:rPr>
                <w:b/>
                <w:bCs/>
              </w:rPr>
            </w:pPr>
            <w:r w:rsidRPr="005C099F">
              <w:rPr>
                <w:b/>
                <w:bCs/>
              </w:rPr>
              <w:t>Пациенты, не получавшие исходную инсулинотерапию (n = 47)</w:t>
            </w:r>
          </w:p>
        </w:tc>
      </w:tr>
      <w:tr w:rsidR="00F56559" w:rsidRPr="005C099F" w14:paraId="5285DDAC" w14:textId="77777777" w:rsidTr="00326024"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DBD4F6" w14:textId="77777777" w:rsidR="00F56559" w:rsidRPr="005C099F" w:rsidRDefault="00F56559" w:rsidP="00326024">
            <w:r w:rsidRPr="005C099F">
              <w:t>Медиана ИМТ</w:t>
            </w:r>
            <w:r w:rsidRPr="005C099F">
              <w:rPr>
                <w:vertAlign w:val="superscript"/>
              </w:rPr>
              <w:t>*</w:t>
            </w:r>
            <w:r w:rsidRPr="005C099F">
              <w:t>:</w:t>
            </w:r>
          </w:p>
        </w:tc>
      </w:tr>
      <w:tr w:rsidR="00F56559" w:rsidRPr="005C099F" w14:paraId="26991530" w14:textId="77777777" w:rsidTr="0032602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95F682" w14:textId="77777777" w:rsidR="00F56559" w:rsidRPr="005C099F" w:rsidRDefault="00F56559" w:rsidP="00326024">
            <w:r w:rsidRPr="005C099F">
              <w:t xml:space="preserve">до назначения </w:t>
            </w:r>
            <w:proofErr w:type="spellStart"/>
            <w:r w:rsidRPr="005C099F">
              <w:t>иГларЛикси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1ED010" w14:textId="77777777" w:rsidR="00F56559" w:rsidRPr="005C099F" w:rsidRDefault="00F56559" w:rsidP="00326024">
            <w:r w:rsidRPr="005C099F">
              <w:t>35,1 [31,2; 40,3]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20D2F4" w14:textId="77777777" w:rsidR="00F56559" w:rsidRPr="005C099F" w:rsidRDefault="00F56559" w:rsidP="00326024">
            <w:r w:rsidRPr="005C099F">
              <w:t>35,7 [31,6; 40,4]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4985A7" w14:textId="77777777" w:rsidR="00F56559" w:rsidRPr="005C099F" w:rsidRDefault="00F56559" w:rsidP="00326024">
            <w:r w:rsidRPr="005C099F">
              <w:t>34,7 [30,1; 39,3]</w:t>
            </w:r>
          </w:p>
        </w:tc>
      </w:tr>
      <w:tr w:rsidR="00F56559" w:rsidRPr="005C099F" w14:paraId="712F47C0" w14:textId="77777777" w:rsidTr="0032602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CE8AC8" w14:textId="77777777" w:rsidR="00F56559" w:rsidRPr="005C099F" w:rsidRDefault="00F56559" w:rsidP="00326024">
            <w:r w:rsidRPr="005C099F">
              <w:t xml:space="preserve">после назначения </w:t>
            </w:r>
            <w:proofErr w:type="spellStart"/>
            <w:r w:rsidRPr="005C099F">
              <w:t>иГларЛикси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AF0B46" w14:textId="77777777" w:rsidR="00F56559" w:rsidRPr="005C099F" w:rsidRDefault="00F56559" w:rsidP="00326024">
            <w:r w:rsidRPr="005C099F">
              <w:t>34,7 [30,5; 38,1]</w:t>
            </w:r>
          </w:p>
          <w:p w14:paraId="4D50567E" w14:textId="77777777" w:rsidR="00F56559" w:rsidRPr="005C099F" w:rsidRDefault="00F56559" w:rsidP="00326024">
            <w:r w:rsidRPr="005C099F">
              <w:t>p = 0,011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13065A" w14:textId="77777777" w:rsidR="00F56559" w:rsidRPr="005C099F" w:rsidRDefault="00F56559" w:rsidP="00326024">
            <w:r w:rsidRPr="005C099F">
              <w:t>34,9 [31,4; 38,0]</w:t>
            </w:r>
          </w:p>
          <w:p w14:paraId="5AE777B8" w14:textId="77777777" w:rsidR="00F56559" w:rsidRPr="005C099F" w:rsidRDefault="00F56559" w:rsidP="00326024">
            <w:r w:rsidRPr="005C099F">
              <w:t>p = 0,007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E8C38D" w14:textId="77777777" w:rsidR="00F56559" w:rsidRPr="005C099F" w:rsidRDefault="00F56559" w:rsidP="00326024">
            <w:r w:rsidRPr="005C099F">
              <w:t>33,4 [29,1; 38,2]</w:t>
            </w:r>
          </w:p>
          <w:p w14:paraId="08A30624" w14:textId="77777777" w:rsidR="00F56559" w:rsidRPr="005C099F" w:rsidRDefault="00F56559" w:rsidP="00326024">
            <w:r w:rsidRPr="005C099F">
              <w:t>p = 0,274</w:t>
            </w:r>
          </w:p>
        </w:tc>
      </w:tr>
      <w:tr w:rsidR="00F56559" w:rsidRPr="005C099F" w14:paraId="696266C4" w14:textId="77777777" w:rsidTr="00326024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E08530" w14:textId="77777777" w:rsidR="00F56559" w:rsidRPr="005C099F" w:rsidRDefault="00F56559" w:rsidP="00326024">
            <w:r w:rsidRPr="005C099F">
              <w:t xml:space="preserve">Количество пациентов, </w:t>
            </w:r>
            <w:proofErr w:type="spellStart"/>
            <w:r w:rsidRPr="005C099F">
              <w:t>абс</w:t>
            </w:r>
            <w:proofErr w:type="spellEnd"/>
            <w:r w:rsidRPr="005C099F">
              <w:t>. (%)</w:t>
            </w:r>
            <w:r w:rsidRPr="005C099F">
              <w:rPr>
                <w:vertAlign w:val="superscript"/>
              </w:rPr>
              <w:t>**</w:t>
            </w:r>
            <w:r w:rsidRPr="005C099F">
              <w:t>:</w:t>
            </w:r>
          </w:p>
        </w:tc>
      </w:tr>
      <w:tr w:rsidR="00F56559" w:rsidRPr="005C099F" w14:paraId="6EA48786" w14:textId="77777777" w:rsidTr="0032602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0D4F5B" w14:textId="77777777" w:rsidR="00F56559" w:rsidRPr="005C099F" w:rsidRDefault="00F56559" w:rsidP="00326024">
            <w:r w:rsidRPr="005C099F">
              <w:t>снижение ИМТ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AA5450" w14:textId="77777777" w:rsidR="00F56559" w:rsidRPr="005C099F" w:rsidRDefault="00F56559" w:rsidP="00326024">
            <w:r w:rsidRPr="005C099F">
              <w:t>46 (48,4)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715D72" w14:textId="77777777" w:rsidR="00F56559" w:rsidRPr="005C099F" w:rsidRDefault="00F56559" w:rsidP="00326024">
            <w:r w:rsidRPr="005C099F">
              <w:t>24 (50,0)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1ADD32" w14:textId="77777777" w:rsidR="00F56559" w:rsidRPr="005C099F" w:rsidRDefault="00F56559" w:rsidP="00326024">
            <w:r w:rsidRPr="005C099F">
              <w:t>22 (46,0)</w:t>
            </w:r>
          </w:p>
        </w:tc>
      </w:tr>
      <w:tr w:rsidR="00F56559" w:rsidRPr="005C099F" w14:paraId="407D42F6" w14:textId="77777777" w:rsidTr="0032602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F02102" w14:textId="77777777" w:rsidR="00F56559" w:rsidRPr="005C099F" w:rsidRDefault="00F56559" w:rsidP="00326024">
            <w:r w:rsidRPr="005C099F">
              <w:t>отсутствие динамики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2F10FB" w14:textId="77777777" w:rsidR="00F56559" w:rsidRPr="005C099F" w:rsidRDefault="00F56559" w:rsidP="00326024">
            <w:r w:rsidRPr="005C099F">
              <w:t>23 (24,2)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AB636B" w14:textId="77777777" w:rsidR="00F56559" w:rsidRPr="005C099F" w:rsidRDefault="00F56559" w:rsidP="00326024">
            <w:r w:rsidRPr="005C099F">
              <w:t>14 (29,0)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11F1FC" w14:textId="77777777" w:rsidR="00F56559" w:rsidRPr="005C099F" w:rsidRDefault="00F56559" w:rsidP="00326024">
            <w:r w:rsidRPr="005C099F">
              <w:t>9 (19,2)</w:t>
            </w:r>
          </w:p>
        </w:tc>
      </w:tr>
      <w:tr w:rsidR="00F56559" w:rsidRPr="005C099F" w14:paraId="384D7757" w14:textId="77777777" w:rsidTr="0032602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7EBF4C" w14:textId="77777777" w:rsidR="00F56559" w:rsidRPr="005C099F" w:rsidRDefault="00F56559" w:rsidP="00326024">
            <w:r w:rsidRPr="005C099F">
              <w:t>повышение ИМТ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7D779D" w14:textId="77777777" w:rsidR="00F56559" w:rsidRPr="005C099F" w:rsidRDefault="00F56559" w:rsidP="00326024">
            <w:r w:rsidRPr="005C099F">
              <w:t>26 (27,4)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6293EF" w14:textId="77777777" w:rsidR="00F56559" w:rsidRPr="005C099F" w:rsidRDefault="00F56559" w:rsidP="00326024">
            <w:r w:rsidRPr="005C099F">
              <w:t>10 (20,8)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D1FFC1" w14:textId="77777777" w:rsidR="00F56559" w:rsidRPr="005C099F" w:rsidRDefault="00F56559" w:rsidP="00326024">
            <w:r w:rsidRPr="005C099F">
              <w:t>16 (34,0)</w:t>
            </w:r>
          </w:p>
        </w:tc>
      </w:tr>
    </w:tbl>
    <w:p w14:paraId="0EE8117C" w14:textId="77777777" w:rsidR="00F56559" w:rsidRPr="005C099F" w:rsidRDefault="00F56559" w:rsidP="00F56559">
      <w:proofErr w:type="spellStart"/>
      <w:r w:rsidRPr="005C099F">
        <w:rPr>
          <w:rFonts w:hint="cs"/>
        </w:rPr>
        <w:t>иГларЛикси</w:t>
      </w:r>
      <w:proofErr w:type="spellEnd"/>
      <w:r w:rsidRPr="005C099F">
        <w:rPr>
          <w:rFonts w:hint="cs"/>
        </w:rPr>
        <w:t xml:space="preserve"> – фиксированная комбинация инсулина </w:t>
      </w:r>
      <w:proofErr w:type="spellStart"/>
      <w:r w:rsidRPr="005C099F">
        <w:rPr>
          <w:rFonts w:hint="cs"/>
        </w:rPr>
        <w:t>гларгин</w:t>
      </w:r>
      <w:proofErr w:type="spellEnd"/>
      <w:r w:rsidRPr="005C099F">
        <w:rPr>
          <w:rFonts w:hint="cs"/>
        </w:rPr>
        <w:t xml:space="preserve"> </w:t>
      </w:r>
      <w:r>
        <w:rPr>
          <w:rFonts w:ascii="Arial" w:hAnsi="Arial" w:cs="Arial"/>
        </w:rPr>
        <w:t>100</w:t>
      </w:r>
      <w:r w:rsidRPr="005C099F">
        <w:rPr>
          <w:rFonts w:hint="cs"/>
        </w:rPr>
        <w:t xml:space="preserve"> </w:t>
      </w:r>
      <w:proofErr w:type="spellStart"/>
      <w:r w:rsidRPr="005C099F">
        <w:rPr>
          <w:rFonts w:hint="cs"/>
        </w:rPr>
        <w:t>Ед</w:t>
      </w:r>
      <w:proofErr w:type="spellEnd"/>
      <w:r w:rsidRPr="005C099F">
        <w:rPr>
          <w:rFonts w:hint="cs"/>
        </w:rPr>
        <w:t xml:space="preserve">/мл и </w:t>
      </w:r>
      <w:proofErr w:type="spellStart"/>
      <w:r w:rsidRPr="005C099F">
        <w:rPr>
          <w:rFonts w:hint="cs"/>
        </w:rPr>
        <w:t>ликсисенатида</w:t>
      </w:r>
      <w:proofErr w:type="spellEnd"/>
      <w:r w:rsidRPr="005C099F">
        <w:rPr>
          <w:rFonts w:hint="cs"/>
        </w:rPr>
        <w:t>, ИМТ – индекс массы тела</w:t>
      </w:r>
    </w:p>
    <w:p w14:paraId="77F38375" w14:textId="77777777" w:rsidR="00F56559" w:rsidRPr="005C099F" w:rsidRDefault="00F56559" w:rsidP="00F56559">
      <w:r w:rsidRPr="005C099F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5C099F">
        <w:rPr>
          <w:rFonts w:hint="cs"/>
        </w:rPr>
        <w:t xml:space="preserve">Приведена статистическая значимость различий значений ИМТ внутри группы до и после назначения </w:t>
      </w:r>
      <w:proofErr w:type="spellStart"/>
      <w:r w:rsidRPr="005C099F">
        <w:rPr>
          <w:rFonts w:hint="cs"/>
        </w:rPr>
        <w:t>иГларЛикси</w:t>
      </w:r>
      <w:proofErr w:type="spellEnd"/>
      <w:r w:rsidRPr="005C099F">
        <w:rPr>
          <w:rFonts w:hint="cs"/>
        </w:rPr>
        <w:t xml:space="preserve"> (критерий </w:t>
      </w:r>
      <w:proofErr w:type="spellStart"/>
      <w:r w:rsidRPr="005C099F">
        <w:rPr>
          <w:rFonts w:hint="cs"/>
        </w:rPr>
        <w:t>Уилкоксона</w:t>
      </w:r>
      <w:proofErr w:type="spellEnd"/>
      <w:r w:rsidRPr="005C099F">
        <w:rPr>
          <w:rFonts w:hint="cs"/>
        </w:rPr>
        <w:t>)</w:t>
      </w:r>
    </w:p>
    <w:p w14:paraId="54070F4C" w14:textId="77777777" w:rsidR="00F56559" w:rsidRPr="005C099F" w:rsidRDefault="00F56559" w:rsidP="00F56559">
      <w:r w:rsidRPr="005C099F">
        <w:rPr>
          <w:rFonts w:hint="cs"/>
          <w:vertAlign w:val="superscript"/>
        </w:rPr>
        <w:t>**</w:t>
      </w:r>
      <w:r>
        <w:rPr>
          <w:rFonts w:hint="cs"/>
        </w:rPr>
        <w:t xml:space="preserve"> </w:t>
      </w:r>
      <w:r w:rsidRPr="005C099F">
        <w:rPr>
          <w:rFonts w:hint="cs"/>
        </w:rPr>
        <w:t>Данные представлены как абсолютное число пациентов и их доля (</w:t>
      </w:r>
      <w:r w:rsidRPr="005C099F">
        <w:rPr>
          <w:rFonts w:ascii="Arial" w:hAnsi="Arial" w:cs="Arial"/>
        </w:rPr>
        <w:t>٪</w:t>
      </w:r>
      <w:r w:rsidRPr="005C099F">
        <w:rPr>
          <w:rFonts w:hint="cs"/>
        </w:rPr>
        <w:t>) в группе</w:t>
      </w:r>
    </w:p>
    <w:p w14:paraId="56FCA5BA" w14:textId="77777777" w:rsidR="00F56559" w:rsidRDefault="00F56559" w:rsidP="00F56559"/>
    <w:p w14:paraId="356EC6BC" w14:textId="77777777" w:rsidR="00F56559" w:rsidRPr="005C099F" w:rsidRDefault="00F56559" w:rsidP="00F56559">
      <w:pPr>
        <w:rPr>
          <w:b/>
          <w:bCs/>
        </w:rPr>
      </w:pPr>
      <w:r w:rsidRPr="005C099F">
        <w:rPr>
          <w:b/>
          <w:bCs/>
        </w:rPr>
        <w:t>Таблица 2.</w:t>
      </w:r>
      <w:r w:rsidRPr="00B73271">
        <w:rPr>
          <w:b/>
          <w:bCs/>
        </w:rPr>
        <w:t xml:space="preserve"> </w:t>
      </w:r>
      <w:r w:rsidRPr="005C099F">
        <w:rPr>
          <w:b/>
          <w:bCs/>
        </w:rPr>
        <w:t xml:space="preserve">Динамика уровня гликированного гемоглобина в зависимости от изменения индекса массы тела после назначения </w:t>
      </w:r>
      <w:proofErr w:type="spellStart"/>
      <w:r w:rsidRPr="005C099F">
        <w:rPr>
          <w:b/>
          <w:bCs/>
        </w:rPr>
        <w:t>иГларЛикси</w:t>
      </w:r>
      <w:proofErr w:type="spellEnd"/>
      <w:r w:rsidRPr="005C099F">
        <w:rPr>
          <w:b/>
          <w:bCs/>
        </w:rPr>
        <w:t xml:space="preserve"> и в зависимости от наличия исходной инсулинотерапии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2758"/>
        <w:gridCol w:w="1273"/>
        <w:gridCol w:w="1195"/>
        <w:gridCol w:w="1614"/>
      </w:tblGrid>
      <w:tr w:rsidR="00F56559" w:rsidRPr="005C099F" w14:paraId="6B981FBD" w14:textId="77777777" w:rsidTr="00326024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CADEEE" w14:textId="77777777" w:rsidR="00F56559" w:rsidRPr="005C099F" w:rsidRDefault="00F56559" w:rsidP="00326024">
            <w:pPr>
              <w:rPr>
                <w:b/>
                <w:bCs/>
              </w:rPr>
            </w:pPr>
            <w:r w:rsidRPr="005C099F">
              <w:rPr>
                <w:b/>
                <w:bCs/>
              </w:rPr>
              <w:t>Медиана HbA1c,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D738FD" w14:textId="77777777" w:rsidR="00F56559" w:rsidRPr="005C099F" w:rsidRDefault="00F56559" w:rsidP="00326024">
            <w:pPr>
              <w:rPr>
                <w:b/>
                <w:bCs/>
              </w:rPr>
            </w:pPr>
            <w:r w:rsidRPr="005C099F">
              <w:rPr>
                <w:b/>
                <w:bCs/>
              </w:rPr>
              <w:t>Пациенты, получавшие исходную инсулинотерапию (n = 48)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B20460" w14:textId="77777777" w:rsidR="00F56559" w:rsidRPr="005C099F" w:rsidRDefault="00F56559" w:rsidP="00326024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5E8EC6" w14:textId="77777777" w:rsidR="00F56559" w:rsidRPr="005C099F" w:rsidRDefault="00F56559" w:rsidP="00326024">
            <w:pPr>
              <w:rPr>
                <w:b/>
                <w:bCs/>
              </w:rPr>
            </w:pPr>
            <w:r w:rsidRPr="005C099F">
              <w:rPr>
                <w:b/>
                <w:bCs/>
              </w:rPr>
              <w:t>Пациенты, не получавшие исходную инсулинотерапию (n = 47)</w:t>
            </w:r>
          </w:p>
        </w:tc>
      </w:tr>
      <w:tr w:rsidR="00F56559" w:rsidRPr="005C099F" w14:paraId="32F5E656" w14:textId="77777777" w:rsidTr="00326024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6067F62" w14:textId="77777777" w:rsidR="00F56559" w:rsidRPr="005C099F" w:rsidRDefault="00F56559" w:rsidP="0032602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51B7D5" w14:textId="77777777" w:rsidR="00F56559" w:rsidRPr="005C099F" w:rsidRDefault="00F56559" w:rsidP="00326024">
            <w:pPr>
              <w:rPr>
                <w:b/>
                <w:bCs/>
              </w:rPr>
            </w:pPr>
            <w:r w:rsidRPr="005C099F">
              <w:rPr>
                <w:b/>
                <w:bCs/>
              </w:rPr>
              <w:t>исходно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062911" w14:textId="77777777" w:rsidR="00F56559" w:rsidRPr="005C099F" w:rsidRDefault="00F56559" w:rsidP="00326024">
            <w:pPr>
              <w:rPr>
                <w:b/>
                <w:bCs/>
              </w:rPr>
            </w:pPr>
            <w:r w:rsidRPr="005C099F">
              <w:rPr>
                <w:b/>
                <w:bCs/>
              </w:rPr>
              <w:t>через 6 месяцев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623DFB" w14:textId="77777777" w:rsidR="00F56559" w:rsidRPr="005C099F" w:rsidRDefault="00F56559" w:rsidP="00326024">
            <w:pPr>
              <w:rPr>
                <w:b/>
                <w:bCs/>
              </w:rPr>
            </w:pPr>
            <w:r w:rsidRPr="005C099F">
              <w:rPr>
                <w:b/>
                <w:bCs/>
              </w:rPr>
              <w:t>исходно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F097A2" w14:textId="77777777" w:rsidR="00F56559" w:rsidRPr="005C099F" w:rsidRDefault="00F56559" w:rsidP="00326024">
            <w:pPr>
              <w:rPr>
                <w:b/>
                <w:bCs/>
              </w:rPr>
            </w:pPr>
            <w:r w:rsidRPr="005C099F">
              <w:rPr>
                <w:b/>
                <w:bCs/>
              </w:rPr>
              <w:t>через 6 месяцев и более</w:t>
            </w:r>
          </w:p>
        </w:tc>
      </w:tr>
      <w:tr w:rsidR="00F56559" w:rsidRPr="005C099F" w14:paraId="3979EA67" w14:textId="77777777" w:rsidTr="00326024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924BD5" w14:textId="77777777" w:rsidR="00F56559" w:rsidRPr="005C099F" w:rsidRDefault="00F56559" w:rsidP="00326024">
            <w:r w:rsidRPr="005C099F">
              <w:t xml:space="preserve">Пациенты со снижением ИМТ на </w:t>
            </w:r>
            <w:r w:rsidRPr="005C099F">
              <w:lastRenderedPageBreak/>
              <w:t xml:space="preserve">фоне терапии </w:t>
            </w:r>
            <w:proofErr w:type="spellStart"/>
            <w:r w:rsidRPr="005C099F">
              <w:t>иГларЛикси</w:t>
            </w:r>
            <w:proofErr w:type="spellEnd"/>
            <w:r w:rsidRPr="005C099F">
              <w:t xml:space="preserve"> (n = 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73F501" w14:textId="77777777" w:rsidR="00F56559" w:rsidRPr="005C099F" w:rsidRDefault="00F56559" w:rsidP="00326024">
            <w:r w:rsidRPr="005C099F">
              <w:lastRenderedPageBreak/>
              <w:t>7,4 [6,9; 8,4]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8B2446" w14:textId="77777777" w:rsidR="00F56559" w:rsidRPr="005C099F" w:rsidRDefault="00F56559" w:rsidP="00326024">
            <w:r w:rsidRPr="005C099F">
              <w:t>7,2 [6,6; 7,8]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FB3D1D" w14:textId="77777777" w:rsidR="00F56559" w:rsidRPr="005C099F" w:rsidRDefault="00F56559" w:rsidP="00326024">
            <w:r w:rsidRPr="005C099F">
              <w:t>8,0 [7,2; 9,4]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645768" w14:textId="77777777" w:rsidR="00F56559" w:rsidRPr="005C099F" w:rsidRDefault="00F56559" w:rsidP="00326024">
            <w:r w:rsidRPr="005C099F">
              <w:t>7,1 [6,5; 8,0]</w:t>
            </w:r>
          </w:p>
        </w:tc>
      </w:tr>
      <w:tr w:rsidR="00F56559" w:rsidRPr="005C099F" w14:paraId="107332D7" w14:textId="77777777" w:rsidTr="00326024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223F0C" w14:textId="77777777" w:rsidR="00F56559" w:rsidRPr="005C099F" w:rsidRDefault="00F56559" w:rsidP="00326024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D969BA" w14:textId="77777777" w:rsidR="00F56559" w:rsidRPr="005C099F" w:rsidRDefault="00F56559" w:rsidP="00326024">
            <w:r w:rsidRPr="005C099F">
              <w:t>n = 24, p = 0,059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B9F183" w14:textId="77777777" w:rsidR="00F56559" w:rsidRPr="005C099F" w:rsidRDefault="00F56559" w:rsidP="00326024">
            <w:r w:rsidRPr="005C099F">
              <w:t xml:space="preserve">n = 22, p </w:t>
            </w:r>
            <w:proofErr w:type="gramStart"/>
            <w:r w:rsidRPr="005C099F">
              <w:t>&lt; 0,001</w:t>
            </w:r>
            <w:proofErr w:type="gramEnd"/>
          </w:p>
        </w:tc>
      </w:tr>
      <w:tr w:rsidR="00F56559" w:rsidRPr="005C099F" w14:paraId="1D9BBF36" w14:textId="77777777" w:rsidTr="00326024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722C83" w14:textId="77777777" w:rsidR="00F56559" w:rsidRPr="005C099F" w:rsidRDefault="00F56559" w:rsidP="00326024">
            <w:r w:rsidRPr="005C099F">
              <w:t xml:space="preserve">Пациенты с отсутствием динамики ИМТ на фоне терапии </w:t>
            </w:r>
            <w:proofErr w:type="spellStart"/>
            <w:r w:rsidRPr="005C099F">
              <w:t>иГларЛикси</w:t>
            </w:r>
            <w:proofErr w:type="spellEnd"/>
            <w:r w:rsidRPr="005C099F">
              <w:t xml:space="preserve"> (n = 23)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225F39" w14:textId="77777777" w:rsidR="00F56559" w:rsidRPr="005C099F" w:rsidRDefault="00F56559" w:rsidP="00326024">
            <w:r w:rsidRPr="005C099F">
              <w:t>7,9 [7,1; 9,3]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AC1267" w14:textId="77777777" w:rsidR="00F56559" w:rsidRPr="005C099F" w:rsidRDefault="00F56559" w:rsidP="00326024">
            <w:r w:rsidRPr="005C099F">
              <w:t>7,0 [6,2; 8,6]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4AEDA2" w14:textId="77777777" w:rsidR="00F56559" w:rsidRPr="005C099F" w:rsidRDefault="00F56559" w:rsidP="00326024">
            <w:r w:rsidRPr="005C099F">
              <w:t>8,2 [7,3; 9,1]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8B2F20" w14:textId="77777777" w:rsidR="00F56559" w:rsidRPr="005C099F" w:rsidRDefault="00F56559" w:rsidP="00326024">
            <w:r w:rsidRPr="005C099F">
              <w:t>7,2 [6,4; 7,7]</w:t>
            </w:r>
          </w:p>
        </w:tc>
      </w:tr>
      <w:tr w:rsidR="00F56559" w:rsidRPr="005C099F" w14:paraId="3A9C5FEE" w14:textId="77777777" w:rsidTr="0032602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033342" w14:textId="77777777" w:rsidR="00F56559" w:rsidRPr="005C099F" w:rsidRDefault="00F56559" w:rsidP="00326024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D27778" w14:textId="77777777" w:rsidR="00F56559" w:rsidRPr="005C099F" w:rsidRDefault="00F56559" w:rsidP="00326024">
            <w:r w:rsidRPr="005C099F">
              <w:t>n = 14, p = 0,055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3E003F" w14:textId="77777777" w:rsidR="00F56559" w:rsidRPr="005C099F" w:rsidRDefault="00F56559" w:rsidP="00326024">
            <w:r w:rsidRPr="005C099F">
              <w:t>n = 9, p = 0,007</w:t>
            </w:r>
          </w:p>
        </w:tc>
      </w:tr>
      <w:tr w:rsidR="00F56559" w:rsidRPr="005C099F" w14:paraId="7C5FE01E" w14:textId="77777777" w:rsidTr="00326024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190EA5" w14:textId="77777777" w:rsidR="00F56559" w:rsidRPr="005C099F" w:rsidRDefault="00F56559" w:rsidP="00326024">
            <w:r w:rsidRPr="005C099F">
              <w:t xml:space="preserve">Пациенты с увеличением ИМТ на фоне терапии </w:t>
            </w:r>
            <w:proofErr w:type="spellStart"/>
            <w:r w:rsidRPr="005C099F">
              <w:t>иГларЛикси</w:t>
            </w:r>
            <w:proofErr w:type="spellEnd"/>
            <w:r w:rsidRPr="005C099F">
              <w:t xml:space="preserve"> (n = 26)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5399F9" w14:textId="77777777" w:rsidR="00F56559" w:rsidRPr="005C099F" w:rsidRDefault="00F56559" w:rsidP="00326024">
            <w:r w:rsidRPr="005C099F">
              <w:t>7,4 [6,8; 9,7]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46AA9F" w14:textId="77777777" w:rsidR="00F56559" w:rsidRPr="005C099F" w:rsidRDefault="00F56559" w:rsidP="00326024">
            <w:r w:rsidRPr="005C099F">
              <w:t>6,8 [6,0; 7,5]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0C3BF9" w14:textId="77777777" w:rsidR="00F56559" w:rsidRPr="005C099F" w:rsidRDefault="00F56559" w:rsidP="00326024">
            <w:r w:rsidRPr="005C099F">
              <w:t>7,6 [6,7; 8,7]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65B1B8" w14:textId="77777777" w:rsidR="00F56559" w:rsidRPr="005C099F" w:rsidRDefault="00F56559" w:rsidP="00326024">
            <w:r w:rsidRPr="005C099F">
              <w:t>6,8 [6,3; 7,4]</w:t>
            </w:r>
          </w:p>
        </w:tc>
      </w:tr>
      <w:tr w:rsidR="00F56559" w:rsidRPr="005C099F" w14:paraId="5A264DC1" w14:textId="77777777" w:rsidTr="0032602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25DDE8" w14:textId="77777777" w:rsidR="00F56559" w:rsidRPr="005C099F" w:rsidRDefault="00F56559" w:rsidP="00326024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BEBC44" w14:textId="77777777" w:rsidR="00F56559" w:rsidRPr="005C099F" w:rsidRDefault="00F56559" w:rsidP="00326024">
            <w:r w:rsidRPr="005C099F">
              <w:t>n = 10, p = 0,047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492BE8" w14:textId="77777777" w:rsidR="00F56559" w:rsidRPr="005C099F" w:rsidRDefault="00F56559" w:rsidP="00326024">
            <w:r w:rsidRPr="005C099F">
              <w:t>n = 16, p = 0,013</w:t>
            </w:r>
          </w:p>
        </w:tc>
      </w:tr>
      <w:tr w:rsidR="00F56559" w:rsidRPr="005C099F" w14:paraId="3C51D290" w14:textId="77777777" w:rsidTr="00326024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81C33A" w14:textId="77777777" w:rsidR="00F56559" w:rsidRPr="005C099F" w:rsidRDefault="00F56559" w:rsidP="00326024">
            <w:r w:rsidRPr="005C099F">
              <w:t>Все пациенты (n = 95)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2B40F1" w14:textId="77777777" w:rsidR="00F56559" w:rsidRPr="005C099F" w:rsidRDefault="00F56559" w:rsidP="00326024">
            <w:r w:rsidRPr="005C099F">
              <w:t>7,5 [6,9; 9,0]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673239" w14:textId="77777777" w:rsidR="00F56559" w:rsidRPr="005C099F" w:rsidRDefault="00F56559" w:rsidP="00326024">
            <w:r w:rsidRPr="005C099F">
              <w:t>7,1 [6,5; 7,8]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FE71EC" w14:textId="77777777" w:rsidR="00F56559" w:rsidRPr="005C099F" w:rsidRDefault="00F56559" w:rsidP="00326024">
            <w:r w:rsidRPr="005C099F">
              <w:t>7,9 [7,0; 8,9]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6553F0" w14:textId="77777777" w:rsidR="00F56559" w:rsidRPr="005C099F" w:rsidRDefault="00F56559" w:rsidP="00326024">
            <w:r w:rsidRPr="005C099F">
              <w:t>7,0 [6,5; 7,8]</w:t>
            </w:r>
          </w:p>
        </w:tc>
      </w:tr>
      <w:tr w:rsidR="00F56559" w:rsidRPr="005C099F" w14:paraId="1445F8EB" w14:textId="77777777" w:rsidTr="00326024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A07B6E1" w14:textId="77777777" w:rsidR="00F56559" w:rsidRPr="005C099F" w:rsidRDefault="00F56559" w:rsidP="00326024"/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FFA40B" w14:textId="77777777" w:rsidR="00F56559" w:rsidRPr="005C099F" w:rsidRDefault="00F56559" w:rsidP="00326024">
            <w:r w:rsidRPr="005C099F">
              <w:t>p = 0,001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44E65A" w14:textId="77777777" w:rsidR="00F56559" w:rsidRPr="005C099F" w:rsidRDefault="00F56559" w:rsidP="00326024">
            <w:r w:rsidRPr="005C099F">
              <w:t xml:space="preserve">p </w:t>
            </w:r>
            <w:proofErr w:type="gramStart"/>
            <w:r w:rsidRPr="005C099F">
              <w:t>&lt; 0,001</w:t>
            </w:r>
            <w:proofErr w:type="gramEnd"/>
          </w:p>
        </w:tc>
      </w:tr>
    </w:tbl>
    <w:p w14:paraId="5B6B0A43" w14:textId="77777777" w:rsidR="00F56559" w:rsidRPr="005C099F" w:rsidRDefault="00F56559" w:rsidP="00F56559">
      <w:r w:rsidRPr="005C099F">
        <w:rPr>
          <w:rFonts w:hint="cs"/>
        </w:rPr>
        <w:t>HbA</w:t>
      </w:r>
      <w:r>
        <w:rPr>
          <w:rFonts w:ascii="Arial" w:hAnsi="Arial" w:cs="Arial"/>
        </w:rPr>
        <w:t>1</w:t>
      </w:r>
      <w:r w:rsidRPr="005C099F">
        <w:rPr>
          <w:rFonts w:hint="cs"/>
        </w:rPr>
        <w:t xml:space="preserve">c – гликированный гемоглобин, </w:t>
      </w:r>
      <w:proofErr w:type="spellStart"/>
      <w:r w:rsidRPr="005C099F">
        <w:rPr>
          <w:rFonts w:hint="cs"/>
        </w:rPr>
        <w:t>иГларЛикси</w:t>
      </w:r>
      <w:proofErr w:type="spellEnd"/>
      <w:r w:rsidRPr="005C099F">
        <w:rPr>
          <w:rFonts w:hint="cs"/>
        </w:rPr>
        <w:t xml:space="preserve"> – фиксированная комбинация инсулина </w:t>
      </w:r>
      <w:proofErr w:type="spellStart"/>
      <w:r w:rsidRPr="005C099F">
        <w:rPr>
          <w:rFonts w:hint="cs"/>
        </w:rPr>
        <w:t>гларгин</w:t>
      </w:r>
      <w:proofErr w:type="spellEnd"/>
      <w:r w:rsidRPr="005C099F">
        <w:rPr>
          <w:rFonts w:hint="cs"/>
        </w:rPr>
        <w:t xml:space="preserve"> </w:t>
      </w:r>
      <w:r>
        <w:rPr>
          <w:rFonts w:ascii="Arial" w:hAnsi="Arial" w:cs="Arial"/>
        </w:rPr>
        <w:t>100</w:t>
      </w:r>
      <w:r w:rsidRPr="005C099F">
        <w:rPr>
          <w:rFonts w:hint="cs"/>
        </w:rPr>
        <w:t xml:space="preserve"> </w:t>
      </w:r>
      <w:proofErr w:type="spellStart"/>
      <w:r w:rsidRPr="005C099F">
        <w:rPr>
          <w:rFonts w:hint="cs"/>
        </w:rPr>
        <w:t>Ед</w:t>
      </w:r>
      <w:proofErr w:type="spellEnd"/>
      <w:r w:rsidRPr="005C099F">
        <w:rPr>
          <w:rFonts w:hint="cs"/>
        </w:rPr>
        <w:t xml:space="preserve">/мл и </w:t>
      </w:r>
      <w:proofErr w:type="spellStart"/>
      <w:r w:rsidRPr="005C099F">
        <w:rPr>
          <w:rFonts w:hint="cs"/>
        </w:rPr>
        <w:t>ликсисенатида</w:t>
      </w:r>
      <w:proofErr w:type="spellEnd"/>
      <w:r w:rsidRPr="005C099F">
        <w:rPr>
          <w:rFonts w:hint="cs"/>
        </w:rPr>
        <w:t>, ИМТ – индекс массы тела</w:t>
      </w:r>
    </w:p>
    <w:p w14:paraId="3475A3B4" w14:textId="77777777" w:rsidR="00F56559" w:rsidRPr="005C099F" w:rsidRDefault="00F56559" w:rsidP="00F56559">
      <w:r w:rsidRPr="005C099F">
        <w:rPr>
          <w:rFonts w:hint="cs"/>
        </w:rPr>
        <w:t>Приведена статистическая значимость различий значений при сравнении динамики показателей гликированного</w:t>
      </w:r>
      <w:r>
        <w:rPr>
          <w:rFonts w:hint="cs"/>
        </w:rPr>
        <w:t xml:space="preserve"> </w:t>
      </w:r>
      <w:r w:rsidRPr="005C099F">
        <w:rPr>
          <w:rFonts w:hint="cs"/>
        </w:rPr>
        <w:t xml:space="preserve">гемоглобина внутри группы до и после назначения </w:t>
      </w:r>
      <w:proofErr w:type="spellStart"/>
      <w:r w:rsidRPr="005C099F">
        <w:rPr>
          <w:rFonts w:hint="cs"/>
        </w:rPr>
        <w:t>иГларЛикси</w:t>
      </w:r>
      <w:proofErr w:type="spellEnd"/>
      <w:r w:rsidRPr="005C099F">
        <w:rPr>
          <w:rFonts w:hint="cs"/>
        </w:rPr>
        <w:t xml:space="preserve"> (критерий </w:t>
      </w:r>
      <w:proofErr w:type="spellStart"/>
      <w:r w:rsidRPr="005C099F">
        <w:rPr>
          <w:rFonts w:hint="cs"/>
        </w:rPr>
        <w:t>Уилкоксона</w:t>
      </w:r>
      <w:proofErr w:type="spellEnd"/>
      <w:r w:rsidRPr="005C099F">
        <w:rPr>
          <w:rFonts w:hint="cs"/>
        </w:rPr>
        <w:t>)</w:t>
      </w:r>
    </w:p>
    <w:p w14:paraId="46E671B7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59"/>
    <w:rsid w:val="000E306D"/>
    <w:rsid w:val="003435E5"/>
    <w:rsid w:val="008518C5"/>
    <w:rsid w:val="008E60F5"/>
    <w:rsid w:val="008E61FC"/>
    <w:rsid w:val="00A20AA5"/>
    <w:rsid w:val="00AB71BB"/>
    <w:rsid w:val="00AF461E"/>
    <w:rsid w:val="00C23CA5"/>
    <w:rsid w:val="00DE3945"/>
    <w:rsid w:val="00F56559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3EBB"/>
  <w15:chartTrackingRefBased/>
  <w15:docId w15:val="{271B0275-C84F-46BE-AC4D-8D2BEBC9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559"/>
  </w:style>
  <w:style w:type="paragraph" w:styleId="1">
    <w:name w:val="heading 1"/>
    <w:basedOn w:val="a"/>
    <w:next w:val="a"/>
    <w:link w:val="10"/>
    <w:uiPriority w:val="9"/>
    <w:qFormat/>
    <w:rsid w:val="00F56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6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6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65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5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5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65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65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65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6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6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65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65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65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6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65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65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2025-03-07T09:37:00Z</dcterms:created>
  <dcterms:modified xsi:type="dcterms:W3CDTF">2025-03-07T09:37:00Z</dcterms:modified>
</cp:coreProperties>
</file>