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1517" w14:textId="77777777" w:rsidR="00437129" w:rsidRPr="009C6D99" w:rsidRDefault="00437129" w:rsidP="00437129">
      <w:pPr>
        <w:rPr>
          <w:b/>
          <w:bCs/>
          <w:lang w:val="en-US"/>
        </w:rPr>
      </w:pPr>
      <w:r w:rsidRPr="009C6D99">
        <w:rPr>
          <w:b/>
          <w:bCs/>
          <w:lang w:val="en-US"/>
        </w:rPr>
        <w:t>Table 1.</w:t>
      </w:r>
      <w:r w:rsidRPr="00B176B6">
        <w:rPr>
          <w:b/>
          <w:bCs/>
          <w:lang w:val="en-US"/>
        </w:rPr>
        <w:t xml:space="preserve"> </w:t>
      </w:r>
      <w:r w:rsidRPr="009C6D99">
        <w:rPr>
          <w:b/>
          <w:bCs/>
          <w:lang w:val="en-US"/>
        </w:rPr>
        <w:t>Clinical and demographic patient characteristics (N = 29, mean age 64.4 ± 11.2 years)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577"/>
        <w:gridCol w:w="506"/>
      </w:tblGrid>
      <w:tr w:rsidR="00437129" w:rsidRPr="009C6D99" w14:paraId="15447C61" w14:textId="77777777" w:rsidTr="00362C8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DC00E7" w14:textId="77777777" w:rsidR="00437129" w:rsidRPr="009C6D99" w:rsidRDefault="00437129" w:rsidP="00362C8A">
            <w:pPr>
              <w:rPr>
                <w:b/>
                <w:bCs/>
              </w:rPr>
            </w:pPr>
            <w:proofErr w:type="spellStart"/>
            <w:r w:rsidRPr="009C6D99">
              <w:rPr>
                <w:b/>
                <w:bCs/>
              </w:rPr>
              <w:t>Characteristics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1B66D2" w14:textId="77777777" w:rsidR="00437129" w:rsidRPr="009C6D99" w:rsidRDefault="00437129" w:rsidP="00362C8A">
            <w:pPr>
              <w:rPr>
                <w:b/>
                <w:bCs/>
              </w:rPr>
            </w:pPr>
            <w:proofErr w:type="spellStart"/>
            <w:r w:rsidRPr="009C6D99">
              <w:rPr>
                <w:b/>
                <w:bCs/>
              </w:rPr>
              <w:t>Values</w:t>
            </w:r>
            <w:proofErr w:type="spellEnd"/>
          </w:p>
        </w:tc>
      </w:tr>
      <w:tr w:rsidR="00437129" w:rsidRPr="009C6D99" w14:paraId="6F56FA7D" w14:textId="77777777" w:rsidTr="00362C8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F6452E7" w14:textId="77777777" w:rsidR="00437129" w:rsidRPr="009C6D99" w:rsidRDefault="00437129" w:rsidP="00362C8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CD5490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3200D6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%</w:t>
            </w:r>
          </w:p>
        </w:tc>
      </w:tr>
      <w:tr w:rsidR="00437129" w:rsidRPr="009C6D99" w14:paraId="49844A89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D48B10" w14:textId="77777777" w:rsidR="00437129" w:rsidRPr="009C6D99" w:rsidRDefault="00437129" w:rsidP="00362C8A">
            <w:proofErr w:type="spellStart"/>
            <w:r w:rsidRPr="009C6D99">
              <w:t>Gender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E7D62E" w14:textId="77777777" w:rsidR="00437129" w:rsidRPr="009C6D99" w:rsidRDefault="00437129" w:rsidP="00362C8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1075CF" w14:textId="77777777" w:rsidR="00437129" w:rsidRPr="009C6D99" w:rsidRDefault="00437129" w:rsidP="00362C8A"/>
        </w:tc>
      </w:tr>
      <w:tr w:rsidR="00437129" w:rsidRPr="009C6D99" w14:paraId="6FFF09B4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2C366B" w14:textId="77777777" w:rsidR="00437129" w:rsidRPr="009C6D99" w:rsidRDefault="00437129" w:rsidP="00362C8A">
            <w:proofErr w:type="spellStart"/>
            <w:r w:rsidRPr="009C6D99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30A01C" w14:textId="77777777" w:rsidR="00437129" w:rsidRPr="009C6D99" w:rsidRDefault="00437129" w:rsidP="00362C8A">
            <w:r w:rsidRPr="009C6D99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7B01C1" w14:textId="77777777" w:rsidR="00437129" w:rsidRPr="009C6D99" w:rsidRDefault="00437129" w:rsidP="00362C8A">
            <w:r w:rsidRPr="009C6D99">
              <w:t>24.1</w:t>
            </w:r>
          </w:p>
        </w:tc>
      </w:tr>
      <w:tr w:rsidR="00437129" w:rsidRPr="009C6D99" w14:paraId="29F8AECD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241EE6" w14:textId="77777777" w:rsidR="00437129" w:rsidRPr="009C6D99" w:rsidRDefault="00437129" w:rsidP="00362C8A">
            <w:proofErr w:type="spellStart"/>
            <w:r w:rsidRPr="009C6D99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C23598" w14:textId="77777777" w:rsidR="00437129" w:rsidRPr="009C6D99" w:rsidRDefault="00437129" w:rsidP="00362C8A">
            <w:r w:rsidRPr="009C6D99"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8EF277" w14:textId="77777777" w:rsidR="00437129" w:rsidRPr="009C6D99" w:rsidRDefault="00437129" w:rsidP="00362C8A">
            <w:r w:rsidRPr="009C6D99">
              <w:t>75.9</w:t>
            </w:r>
          </w:p>
        </w:tc>
      </w:tr>
      <w:tr w:rsidR="00437129" w:rsidRPr="009C6D99" w14:paraId="4A9FCD9B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56B3C8" w14:textId="77777777" w:rsidR="00437129" w:rsidRPr="009C6D99" w:rsidRDefault="00437129" w:rsidP="00362C8A">
            <w:proofErr w:type="spellStart"/>
            <w:r w:rsidRPr="009C6D99">
              <w:t>Involved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artery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3BDA2B" w14:textId="77777777" w:rsidR="00437129" w:rsidRPr="009C6D99" w:rsidRDefault="00437129" w:rsidP="00362C8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2D8DA6" w14:textId="77777777" w:rsidR="00437129" w:rsidRPr="009C6D99" w:rsidRDefault="00437129" w:rsidP="00362C8A"/>
        </w:tc>
      </w:tr>
      <w:tr w:rsidR="00437129" w:rsidRPr="009C6D99" w14:paraId="5E183709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9F84E7" w14:textId="77777777" w:rsidR="00437129" w:rsidRPr="009C6D99" w:rsidRDefault="00437129" w:rsidP="00362C8A">
            <w:proofErr w:type="spellStart"/>
            <w:r w:rsidRPr="009C6D99">
              <w:t>basilar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artery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BA8AB4" w14:textId="77777777" w:rsidR="00437129" w:rsidRPr="009C6D99" w:rsidRDefault="00437129" w:rsidP="00362C8A">
            <w:r w:rsidRPr="009C6D99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67EDBC" w14:textId="77777777" w:rsidR="00437129" w:rsidRPr="009C6D99" w:rsidRDefault="00437129" w:rsidP="00362C8A">
            <w:r w:rsidRPr="009C6D99">
              <w:t>20.7</w:t>
            </w:r>
          </w:p>
        </w:tc>
      </w:tr>
      <w:tr w:rsidR="00437129" w:rsidRPr="009C6D99" w14:paraId="2D71CE63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044A48" w14:textId="77777777" w:rsidR="00437129" w:rsidRPr="009C6D99" w:rsidRDefault="00437129" w:rsidP="00362C8A">
            <w:proofErr w:type="spellStart"/>
            <w:r w:rsidRPr="009C6D99">
              <w:t>internal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carotid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artery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A28937" w14:textId="77777777" w:rsidR="00437129" w:rsidRPr="009C6D99" w:rsidRDefault="00437129" w:rsidP="00362C8A">
            <w:r w:rsidRPr="009C6D99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76F3BF" w14:textId="77777777" w:rsidR="00437129" w:rsidRPr="009C6D99" w:rsidRDefault="00437129" w:rsidP="00362C8A">
            <w:r w:rsidRPr="009C6D99">
              <w:t>41.4</w:t>
            </w:r>
          </w:p>
        </w:tc>
      </w:tr>
      <w:tr w:rsidR="00437129" w:rsidRPr="009C6D99" w14:paraId="7788ABCA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078A4E" w14:textId="77777777" w:rsidR="00437129" w:rsidRPr="009C6D99" w:rsidRDefault="00437129" w:rsidP="00362C8A">
            <w:proofErr w:type="spellStart"/>
            <w:r w:rsidRPr="009C6D99">
              <w:t>middle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cerebral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arteries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5179BF" w14:textId="77777777" w:rsidR="00437129" w:rsidRPr="009C6D99" w:rsidRDefault="00437129" w:rsidP="00362C8A">
            <w:r w:rsidRPr="009C6D99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B8830F" w14:textId="77777777" w:rsidR="00437129" w:rsidRPr="009C6D99" w:rsidRDefault="00437129" w:rsidP="00362C8A">
            <w:r w:rsidRPr="009C6D99">
              <w:t>34.5</w:t>
            </w:r>
          </w:p>
        </w:tc>
      </w:tr>
      <w:tr w:rsidR="00437129" w:rsidRPr="009C6D99" w14:paraId="22F45AC1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336050" w14:textId="77777777" w:rsidR="00437129" w:rsidRPr="009C6D99" w:rsidRDefault="00437129" w:rsidP="00362C8A">
            <w:proofErr w:type="spellStart"/>
            <w:r w:rsidRPr="009C6D99">
              <w:t>posterior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brain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arteries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02C7B0" w14:textId="77777777" w:rsidR="00437129" w:rsidRPr="009C6D99" w:rsidRDefault="00437129" w:rsidP="00362C8A">
            <w:r w:rsidRPr="009C6D99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B3709E" w14:textId="77777777" w:rsidR="00437129" w:rsidRPr="009C6D99" w:rsidRDefault="00437129" w:rsidP="00362C8A">
            <w:r w:rsidRPr="009C6D99">
              <w:t>3.4</w:t>
            </w:r>
          </w:p>
        </w:tc>
      </w:tr>
      <w:tr w:rsidR="00437129" w:rsidRPr="009C6D99" w14:paraId="732A079A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4A739C" w14:textId="77777777" w:rsidR="00437129" w:rsidRPr="009C6D99" w:rsidRDefault="00437129" w:rsidP="00362C8A">
            <w:proofErr w:type="spellStart"/>
            <w:r w:rsidRPr="009C6D99">
              <w:t>Brain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matter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involvement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grade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41E4D1" w14:textId="77777777" w:rsidR="00437129" w:rsidRPr="009C6D99" w:rsidRDefault="00437129" w:rsidP="00362C8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F3E1CB" w14:textId="77777777" w:rsidR="00437129" w:rsidRPr="009C6D99" w:rsidRDefault="00437129" w:rsidP="00362C8A"/>
        </w:tc>
      </w:tr>
      <w:tr w:rsidR="00437129" w:rsidRPr="009C6D99" w14:paraId="64C98CC5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729D80" w14:textId="77777777" w:rsidR="00437129" w:rsidRPr="009C6D99" w:rsidRDefault="00437129" w:rsidP="00362C8A">
            <w:r w:rsidRPr="009C6D99">
              <w:t>F1–2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110965" w14:textId="77777777" w:rsidR="00437129" w:rsidRPr="009C6D99" w:rsidRDefault="00437129" w:rsidP="00362C8A">
            <w:r w:rsidRPr="009C6D99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A255FC" w14:textId="77777777" w:rsidR="00437129" w:rsidRPr="009C6D99" w:rsidRDefault="00437129" w:rsidP="00362C8A">
            <w:r w:rsidRPr="009C6D99">
              <w:t>34.5</w:t>
            </w:r>
          </w:p>
        </w:tc>
      </w:tr>
      <w:tr w:rsidR="00437129" w:rsidRPr="009C6D99" w14:paraId="3C7C2993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2A54E2" w14:textId="77777777" w:rsidR="00437129" w:rsidRPr="009C6D99" w:rsidRDefault="00437129" w:rsidP="00362C8A">
            <w:pPr>
              <w:rPr>
                <w:lang w:val="en-US"/>
              </w:rPr>
            </w:pPr>
            <w:r w:rsidRPr="009C6D99">
              <w:rPr>
                <w:lang w:val="en-US"/>
              </w:rPr>
              <w:t>F3 and/or small infarctions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072A7C" w14:textId="77777777" w:rsidR="00437129" w:rsidRPr="009C6D99" w:rsidRDefault="00437129" w:rsidP="00362C8A">
            <w:r w:rsidRPr="009C6D99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F59C5A" w14:textId="77777777" w:rsidR="00437129" w:rsidRPr="009C6D99" w:rsidRDefault="00437129" w:rsidP="00362C8A">
            <w:r w:rsidRPr="009C6D99">
              <w:t>44.8</w:t>
            </w:r>
          </w:p>
        </w:tc>
      </w:tr>
      <w:tr w:rsidR="00437129" w:rsidRPr="009C6D99" w14:paraId="518DE5CB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53B011" w14:textId="77777777" w:rsidR="00437129" w:rsidRPr="009C6D99" w:rsidRDefault="00437129" w:rsidP="00362C8A">
            <w:proofErr w:type="spellStart"/>
            <w:r w:rsidRPr="009C6D99">
              <w:t>large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infarctions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963079" w14:textId="77777777" w:rsidR="00437129" w:rsidRPr="009C6D99" w:rsidRDefault="00437129" w:rsidP="00362C8A">
            <w:r w:rsidRPr="009C6D99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CE89EC" w14:textId="77777777" w:rsidR="00437129" w:rsidRPr="009C6D99" w:rsidRDefault="00437129" w:rsidP="00362C8A">
            <w:r w:rsidRPr="009C6D99">
              <w:t>20.7</w:t>
            </w:r>
          </w:p>
        </w:tc>
      </w:tr>
      <w:tr w:rsidR="00437129" w:rsidRPr="009C6D99" w14:paraId="1ABEE78A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B58C64" w14:textId="77777777" w:rsidR="00437129" w:rsidRPr="009C6D99" w:rsidRDefault="00437129" w:rsidP="00362C8A">
            <w:proofErr w:type="spellStart"/>
            <w:r w:rsidRPr="009C6D99">
              <w:t>Diabetes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mellitus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D7A489" w14:textId="77777777" w:rsidR="00437129" w:rsidRPr="009C6D99" w:rsidRDefault="00437129" w:rsidP="00362C8A">
            <w:r w:rsidRPr="009C6D99">
              <w:t>7/28</w:t>
            </w:r>
            <w:r w:rsidRPr="009C6D99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CFC4D6" w14:textId="77777777" w:rsidR="00437129" w:rsidRPr="009C6D99" w:rsidRDefault="00437129" w:rsidP="00362C8A">
            <w:r w:rsidRPr="009C6D99">
              <w:t>25.0</w:t>
            </w:r>
          </w:p>
        </w:tc>
      </w:tr>
      <w:tr w:rsidR="00437129" w:rsidRPr="009C6D99" w14:paraId="71ADBEC4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C5498A" w14:textId="77777777" w:rsidR="00437129" w:rsidRPr="009C6D99" w:rsidRDefault="00437129" w:rsidP="00362C8A">
            <w:proofErr w:type="spellStart"/>
            <w:r w:rsidRPr="009C6D99">
              <w:t>Negative</w:t>
            </w:r>
            <w:proofErr w:type="spellEnd"/>
            <w:r w:rsidRPr="009C6D99">
              <w:t xml:space="preserve"> </w:t>
            </w:r>
            <w:proofErr w:type="spellStart"/>
            <w:r w:rsidRPr="009C6D99">
              <w:t>remodeling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A30AA6" w14:textId="77777777" w:rsidR="00437129" w:rsidRPr="009C6D99" w:rsidRDefault="00437129" w:rsidP="00362C8A">
            <w:r w:rsidRPr="009C6D99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DC6224" w14:textId="77777777" w:rsidR="00437129" w:rsidRPr="009C6D99" w:rsidRDefault="00437129" w:rsidP="00362C8A">
            <w:r w:rsidRPr="009C6D99">
              <w:t>31.0</w:t>
            </w:r>
          </w:p>
        </w:tc>
      </w:tr>
    </w:tbl>
    <w:p w14:paraId="317C4E2E" w14:textId="77777777" w:rsidR="00437129" w:rsidRPr="009C6D99" w:rsidRDefault="00437129" w:rsidP="00437129">
      <w:pPr>
        <w:rPr>
          <w:lang w:val="en-US"/>
        </w:rPr>
      </w:pPr>
      <w:r w:rsidRPr="009C6D99">
        <w:rPr>
          <w:rFonts w:hint="cs"/>
          <w:lang w:val="en-US"/>
        </w:rPr>
        <w:t>F</w:t>
      </w:r>
      <w:r w:rsidRPr="00EF73A0">
        <w:rPr>
          <w:rFonts w:ascii="Arial" w:hAnsi="Arial" w:cs="Arial"/>
          <w:lang w:val="en-US"/>
        </w:rPr>
        <w:t>1</w:t>
      </w:r>
      <w:r w:rsidRPr="009C6D99">
        <w:rPr>
          <w:rFonts w:hint="cs"/>
          <w:lang w:val="en-US"/>
        </w:rPr>
        <w:t>–</w:t>
      </w:r>
      <w:r w:rsidRPr="00EF73A0">
        <w:rPr>
          <w:rFonts w:ascii="Arial" w:hAnsi="Arial" w:cs="Arial"/>
          <w:lang w:val="en-US"/>
        </w:rPr>
        <w:t>3</w:t>
      </w:r>
      <w:r w:rsidRPr="009C6D99">
        <w:rPr>
          <w:rFonts w:hint="cs"/>
          <w:lang w:val="en-US"/>
        </w:rPr>
        <w:t>, modified Fazekas scale grades for white matter abnormalities</w:t>
      </w:r>
    </w:p>
    <w:p w14:paraId="08D0009F" w14:textId="77777777" w:rsidR="00437129" w:rsidRPr="009C6D99" w:rsidRDefault="00437129" w:rsidP="00437129">
      <w:pPr>
        <w:rPr>
          <w:lang w:val="en-US"/>
        </w:rPr>
      </w:pPr>
      <w:r w:rsidRPr="009C6D99">
        <w:rPr>
          <w:rFonts w:hint="cs"/>
          <w:lang w:val="en-US"/>
        </w:rPr>
        <w:t>The values are given as absolute patient numbers and proportion of the total number of the study patients (</w:t>
      </w:r>
      <w:r w:rsidRPr="00EF73A0">
        <w:rPr>
          <w:rFonts w:ascii="Arial" w:hAnsi="Arial" w:cs="Arial"/>
          <w:lang w:val="en-US"/>
        </w:rPr>
        <w:t>%</w:t>
      </w:r>
      <w:r w:rsidRPr="009C6D99">
        <w:rPr>
          <w:rFonts w:hint="cs"/>
          <w:lang w:val="en-US"/>
        </w:rPr>
        <w:t>), arithmetical means and standard deviations (M ± SD)</w:t>
      </w:r>
    </w:p>
    <w:p w14:paraId="2EB4994C" w14:textId="77777777" w:rsidR="00437129" w:rsidRPr="009C6D99" w:rsidRDefault="00437129" w:rsidP="00437129">
      <w:pPr>
        <w:rPr>
          <w:lang w:val="en-US"/>
        </w:rPr>
      </w:pPr>
      <w:r w:rsidRPr="009C6D99">
        <w:rPr>
          <w:rFonts w:hint="cs"/>
          <w:vertAlign w:val="superscript"/>
          <w:lang w:val="en-US"/>
        </w:rPr>
        <w:t>*</w:t>
      </w:r>
      <w:r w:rsidRPr="009C6D99">
        <w:rPr>
          <w:rFonts w:hint="cs"/>
          <w:lang w:val="en-US"/>
        </w:rPr>
        <w:t xml:space="preserve"> There was missing data for </w:t>
      </w:r>
      <w:r w:rsidRPr="00EF73A0">
        <w:rPr>
          <w:rFonts w:ascii="Arial" w:hAnsi="Arial" w:cs="Arial"/>
          <w:lang w:val="en-US"/>
        </w:rPr>
        <w:t>1</w:t>
      </w:r>
      <w:r w:rsidRPr="009C6D99">
        <w:rPr>
          <w:rFonts w:hint="cs"/>
          <w:lang w:val="en-US"/>
        </w:rPr>
        <w:t xml:space="preserve"> patient</w:t>
      </w:r>
    </w:p>
    <w:p w14:paraId="1CE29EED" w14:textId="77777777" w:rsidR="008518C5" w:rsidRDefault="008518C5"/>
    <w:p w14:paraId="097FD22F" w14:textId="77777777" w:rsidR="00437129" w:rsidRPr="009C6D99" w:rsidRDefault="00437129" w:rsidP="00437129">
      <w:pPr>
        <w:rPr>
          <w:b/>
          <w:bCs/>
          <w:lang w:val="en-US"/>
        </w:rPr>
      </w:pPr>
      <w:r w:rsidRPr="009C6D99">
        <w:rPr>
          <w:b/>
          <w:bCs/>
          <w:lang w:val="en-US"/>
        </w:rPr>
        <w:t>Table 2.</w:t>
      </w:r>
      <w:r w:rsidRPr="00B176B6">
        <w:rPr>
          <w:b/>
          <w:bCs/>
          <w:lang w:val="en-US"/>
        </w:rPr>
        <w:t xml:space="preserve"> </w:t>
      </w:r>
      <w:r w:rsidRPr="009C6D99">
        <w:rPr>
          <w:b/>
          <w:bCs/>
          <w:lang w:val="en-US"/>
        </w:rPr>
        <w:t>Quantitative parameters of magnetic resonance imaging with dynamic contrast enhancement in the atherosclerotic plaques and unchanged vascular walls of some intracranial arteries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133"/>
        <w:gridCol w:w="1127"/>
        <w:gridCol w:w="1127"/>
        <w:gridCol w:w="1127"/>
        <w:gridCol w:w="623"/>
        <w:gridCol w:w="1127"/>
        <w:gridCol w:w="1458"/>
        <w:gridCol w:w="623"/>
      </w:tblGrid>
      <w:tr w:rsidR="00437129" w:rsidRPr="009C6D99" w14:paraId="67240E73" w14:textId="77777777" w:rsidTr="00362C8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AF184A" w14:textId="77777777" w:rsidR="00437129" w:rsidRPr="009C6D99" w:rsidRDefault="00437129" w:rsidP="00362C8A">
            <w:pPr>
              <w:rPr>
                <w:b/>
                <w:bCs/>
              </w:rPr>
            </w:pPr>
            <w:proofErr w:type="spellStart"/>
            <w:r w:rsidRPr="009C6D99">
              <w:rPr>
                <w:b/>
                <w:bCs/>
              </w:rPr>
              <w:t>Kinetic</w:t>
            </w:r>
            <w:proofErr w:type="spellEnd"/>
            <w:r w:rsidRPr="009C6D99">
              <w:rPr>
                <w:b/>
                <w:bCs/>
              </w:rPr>
              <w:t xml:space="preserve"> </w:t>
            </w:r>
            <w:proofErr w:type="spellStart"/>
            <w:r w:rsidRPr="009C6D99">
              <w:rPr>
                <w:b/>
                <w:bCs/>
              </w:rPr>
              <w:t>model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437FBC" w14:textId="77777777" w:rsidR="00437129" w:rsidRPr="009C6D99" w:rsidRDefault="00437129" w:rsidP="00362C8A">
            <w:pPr>
              <w:rPr>
                <w:b/>
                <w:bCs/>
              </w:rPr>
            </w:pPr>
            <w:proofErr w:type="spellStart"/>
            <w:r w:rsidRPr="009C6D99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88399F" w14:textId="77777777" w:rsidR="00437129" w:rsidRPr="009C6D99" w:rsidRDefault="00437129" w:rsidP="00362C8A">
            <w:pPr>
              <w:rPr>
                <w:b/>
                <w:bCs/>
                <w:lang w:val="en-US"/>
              </w:rPr>
            </w:pPr>
            <w:r w:rsidRPr="009C6D99">
              <w:rPr>
                <w:b/>
                <w:bCs/>
                <w:lang w:val="en-US"/>
              </w:rPr>
              <w:t>AP in the involved artery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1758F0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р</w:t>
            </w:r>
            <w:r w:rsidRPr="009C6D99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BBB04D" w14:textId="77777777" w:rsidR="00437129" w:rsidRPr="009C6D99" w:rsidRDefault="00437129" w:rsidP="00362C8A">
            <w:pPr>
              <w:rPr>
                <w:b/>
                <w:bCs/>
              </w:rPr>
            </w:pPr>
            <w:proofErr w:type="spellStart"/>
            <w:r w:rsidRPr="009C6D99">
              <w:rPr>
                <w:b/>
                <w:bCs/>
              </w:rPr>
              <w:t>Location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674DE5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р</w:t>
            </w:r>
            <w:r w:rsidRPr="009C6D99">
              <w:rPr>
                <w:b/>
                <w:bCs/>
                <w:vertAlign w:val="subscript"/>
              </w:rPr>
              <w:t>2</w:t>
            </w:r>
          </w:p>
        </w:tc>
      </w:tr>
      <w:tr w:rsidR="00437129" w:rsidRPr="009C6D99" w14:paraId="7D461DEE" w14:textId="77777777" w:rsidTr="00362C8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D4B3DD2" w14:textId="77777777" w:rsidR="00437129" w:rsidRPr="009C6D99" w:rsidRDefault="00437129" w:rsidP="00362C8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A8F9EA4" w14:textId="77777777" w:rsidR="00437129" w:rsidRPr="009C6D99" w:rsidRDefault="00437129" w:rsidP="00362C8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C5F56F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BA</w:t>
            </w:r>
          </w:p>
          <w:p w14:paraId="2F6586E8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(n = 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F53531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ICA</w:t>
            </w:r>
          </w:p>
          <w:p w14:paraId="2E067A82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(n =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96A1AC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MCA</w:t>
            </w:r>
          </w:p>
          <w:p w14:paraId="32C51229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(n = 10)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D567E18" w14:textId="77777777" w:rsidR="00437129" w:rsidRPr="009C6D99" w:rsidRDefault="00437129" w:rsidP="00362C8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303856" w14:textId="77777777" w:rsidR="00437129" w:rsidRPr="009C6D99" w:rsidRDefault="00437129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EDF802" w14:textId="77777777" w:rsidR="00437129" w:rsidRPr="009C6D99" w:rsidRDefault="00437129" w:rsidP="00362C8A">
            <w:pPr>
              <w:rPr>
                <w:b/>
                <w:bCs/>
              </w:rPr>
            </w:pPr>
            <w:proofErr w:type="spellStart"/>
            <w:r w:rsidRPr="009C6D99">
              <w:rPr>
                <w:b/>
                <w:bCs/>
              </w:rPr>
              <w:t>Unchanged</w:t>
            </w:r>
            <w:proofErr w:type="spellEnd"/>
            <w:r w:rsidRPr="009C6D99">
              <w:rPr>
                <w:b/>
                <w:bCs/>
              </w:rPr>
              <w:t xml:space="preserve"> </w:t>
            </w:r>
            <w:proofErr w:type="spellStart"/>
            <w:r w:rsidRPr="009C6D99">
              <w:rPr>
                <w:b/>
                <w:bCs/>
              </w:rPr>
              <w:t>wall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2504A7B" w14:textId="77777777" w:rsidR="00437129" w:rsidRPr="009C6D99" w:rsidRDefault="00437129" w:rsidP="00362C8A">
            <w:pPr>
              <w:rPr>
                <w:b/>
                <w:bCs/>
              </w:rPr>
            </w:pPr>
          </w:p>
        </w:tc>
      </w:tr>
      <w:tr w:rsidR="00437129" w:rsidRPr="009C6D99" w14:paraId="4F88D0D2" w14:textId="77777777" w:rsidTr="00362C8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F73E15" w14:textId="77777777" w:rsidR="00437129" w:rsidRPr="009C6D99" w:rsidRDefault="00437129" w:rsidP="00362C8A">
            <w:proofErr w:type="spellStart"/>
            <w:r w:rsidRPr="009C6D99">
              <w:t>Tofts</w:t>
            </w:r>
            <w:proofErr w:type="spellEnd"/>
            <w:r w:rsidRPr="009C6D99">
              <w:t xml:space="preserve"> [19]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15609A" w14:textId="77777777" w:rsidR="00437129" w:rsidRPr="009C6D99" w:rsidRDefault="00437129" w:rsidP="00362C8A">
            <w:proofErr w:type="spellStart"/>
            <w:r w:rsidRPr="009C6D99">
              <w:t>K</w:t>
            </w:r>
            <w:r w:rsidRPr="009C6D99">
              <w:rPr>
                <w:vertAlign w:val="superscript"/>
              </w:rPr>
              <w:t>trans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27DDE5" w14:textId="77777777" w:rsidR="00437129" w:rsidRPr="009C6D99" w:rsidRDefault="00437129" w:rsidP="00362C8A">
            <w:r w:rsidRPr="009C6D99">
              <w:t>0.021 [0.006; 0.028]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786E09" w14:textId="77777777" w:rsidR="00437129" w:rsidRPr="009C6D99" w:rsidRDefault="00437129" w:rsidP="00362C8A">
            <w:r w:rsidRPr="009C6D99">
              <w:t>0.015 [0.004; 0.067]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2232EC" w14:textId="77777777" w:rsidR="00437129" w:rsidRPr="009C6D99" w:rsidRDefault="00437129" w:rsidP="00362C8A">
            <w:r w:rsidRPr="009C6D99">
              <w:t>0.005 [0.003; 0.115]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0877E6" w14:textId="77777777" w:rsidR="00437129" w:rsidRPr="009C6D99" w:rsidRDefault="00437129" w:rsidP="00362C8A">
            <w:r w:rsidRPr="009C6D99">
              <w:t>0.821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ECAF89" w14:textId="77777777" w:rsidR="00437129" w:rsidRPr="009C6D99" w:rsidRDefault="00437129" w:rsidP="00362C8A">
            <w:r w:rsidRPr="009C6D99">
              <w:t>0.015 [0.004; 0.067]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16F3B5" w14:textId="77777777" w:rsidR="00437129" w:rsidRPr="009C6D99" w:rsidRDefault="00437129" w:rsidP="00362C8A">
            <w:r w:rsidRPr="009C6D99">
              <w:t>0.029 [0.010; 0.078]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9057E6" w14:textId="77777777" w:rsidR="00437129" w:rsidRPr="009C6D99" w:rsidRDefault="00437129" w:rsidP="00362C8A">
            <w:r w:rsidRPr="009C6D99">
              <w:t>0.794</w:t>
            </w:r>
          </w:p>
        </w:tc>
      </w:tr>
      <w:tr w:rsidR="00437129" w:rsidRPr="009C6D99" w14:paraId="29582D01" w14:textId="77777777" w:rsidTr="00362C8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BFDFF4" w14:textId="77777777" w:rsidR="00437129" w:rsidRPr="009C6D99" w:rsidRDefault="00437129" w:rsidP="00362C8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FF8169" w14:textId="77777777" w:rsidR="00437129" w:rsidRPr="009C6D99" w:rsidRDefault="00437129" w:rsidP="00362C8A">
            <w:proofErr w:type="spellStart"/>
            <w:r w:rsidRPr="009C6D99">
              <w:t>v</w:t>
            </w:r>
            <w:r w:rsidRPr="009C6D99">
              <w:rPr>
                <w:vertAlign w:val="subscript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1476F5" w14:textId="77777777" w:rsidR="00437129" w:rsidRPr="009C6D99" w:rsidRDefault="00437129" w:rsidP="00362C8A">
            <w:r w:rsidRPr="009C6D99">
              <w:t>0.171 [0.146; 0.325]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24585D" w14:textId="77777777" w:rsidR="00437129" w:rsidRPr="009C6D99" w:rsidRDefault="00437129" w:rsidP="00362C8A">
            <w:r w:rsidRPr="009C6D99">
              <w:t>0.579 [0.358; 1.000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5ECCF0" w14:textId="77777777" w:rsidR="00437129" w:rsidRPr="009C6D99" w:rsidRDefault="00437129" w:rsidP="00362C8A">
            <w:r w:rsidRPr="009C6D99">
              <w:t>0.134 [0.101; 0.269]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E8F546" w14:textId="77777777" w:rsidR="00437129" w:rsidRPr="009C6D99" w:rsidRDefault="00437129" w:rsidP="00362C8A">
            <w:r w:rsidRPr="009C6D99">
              <w:t>0.034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1628FE" w14:textId="77777777" w:rsidR="00437129" w:rsidRPr="009C6D99" w:rsidRDefault="00437129" w:rsidP="00362C8A">
            <w:r w:rsidRPr="009C6D99">
              <w:t>0.269 [0.134; 0.579]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2F5257" w14:textId="77777777" w:rsidR="00437129" w:rsidRPr="009C6D99" w:rsidRDefault="00437129" w:rsidP="00362C8A">
            <w:r w:rsidRPr="009C6D99">
              <w:t>0.167 [0.058; 0.301]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76CB0B" w14:textId="77777777" w:rsidR="00437129" w:rsidRPr="009C6D99" w:rsidRDefault="00437129" w:rsidP="00362C8A">
            <w:r w:rsidRPr="009C6D99">
              <w:t>0.244</w:t>
            </w:r>
          </w:p>
        </w:tc>
      </w:tr>
      <w:tr w:rsidR="00437129" w:rsidRPr="009C6D99" w14:paraId="62F6F375" w14:textId="77777777" w:rsidTr="00362C8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C34832" w14:textId="77777777" w:rsidR="00437129" w:rsidRPr="009C6D99" w:rsidRDefault="00437129" w:rsidP="00362C8A">
            <w:proofErr w:type="spellStart"/>
            <w:r w:rsidRPr="009C6D99">
              <w:t>Patlak</w:t>
            </w:r>
            <w:proofErr w:type="spellEnd"/>
            <w:r w:rsidRPr="009C6D99">
              <w:t xml:space="preserve"> [20, 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B56EEB" w14:textId="77777777" w:rsidR="00437129" w:rsidRPr="009C6D99" w:rsidRDefault="00437129" w:rsidP="00362C8A">
            <w:proofErr w:type="spellStart"/>
            <w:r w:rsidRPr="009C6D99">
              <w:t>K</w:t>
            </w:r>
            <w:r w:rsidRPr="009C6D99">
              <w:rPr>
                <w:vertAlign w:val="superscript"/>
              </w:rPr>
              <w:t>trans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6D1585" w14:textId="77777777" w:rsidR="00437129" w:rsidRPr="009C6D99" w:rsidRDefault="00437129" w:rsidP="00362C8A">
            <w:r w:rsidRPr="009C6D99">
              <w:t>0.031 [0.000; 0.149]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DF7BBE" w14:textId="77777777" w:rsidR="00437129" w:rsidRPr="009C6D99" w:rsidRDefault="00437129" w:rsidP="00362C8A">
            <w:r w:rsidRPr="009C6D99">
              <w:t>0.001 [0.001; 0.003]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9AD522" w14:textId="77777777" w:rsidR="00437129" w:rsidRPr="009C6D99" w:rsidRDefault="00437129" w:rsidP="00362C8A">
            <w:r w:rsidRPr="009C6D99">
              <w:t>0.000 [0.000; 0.091]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EF3A2B" w14:textId="77777777" w:rsidR="00437129" w:rsidRPr="009C6D99" w:rsidRDefault="00437129" w:rsidP="00362C8A">
            <w:r w:rsidRPr="009C6D99">
              <w:t>0.358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973BAA" w14:textId="77777777" w:rsidR="00437129" w:rsidRPr="009C6D99" w:rsidRDefault="00437129" w:rsidP="00362C8A">
            <w:r w:rsidRPr="009C6D99">
              <w:t>0.001 [0.000; 0.031]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D8E3DE" w14:textId="77777777" w:rsidR="00437129" w:rsidRPr="009C6D99" w:rsidRDefault="00437129" w:rsidP="00362C8A">
            <w:r w:rsidRPr="009C6D99">
              <w:t>0.000 [0.000; 0.001]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AA7FD5" w14:textId="77777777" w:rsidR="00437129" w:rsidRPr="009C6D99" w:rsidRDefault="00437129" w:rsidP="00362C8A">
            <w:r w:rsidRPr="009C6D99">
              <w:t>0.131</w:t>
            </w:r>
          </w:p>
        </w:tc>
      </w:tr>
      <w:tr w:rsidR="00437129" w:rsidRPr="009C6D99" w14:paraId="5787A533" w14:textId="77777777" w:rsidTr="00362C8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6E6AAB1" w14:textId="77777777" w:rsidR="00437129" w:rsidRPr="009C6D99" w:rsidRDefault="00437129" w:rsidP="00362C8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2F2450" w14:textId="77777777" w:rsidR="00437129" w:rsidRPr="009C6D99" w:rsidRDefault="00437129" w:rsidP="00362C8A">
            <w:proofErr w:type="spellStart"/>
            <w:r w:rsidRPr="009C6D99">
              <w:t>v</w:t>
            </w:r>
            <w:r w:rsidRPr="009C6D99">
              <w:rPr>
                <w:vertAlign w:val="subscript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90ED01" w14:textId="77777777" w:rsidR="00437129" w:rsidRPr="009C6D99" w:rsidRDefault="00437129" w:rsidP="00362C8A">
            <w:r w:rsidRPr="009C6D99">
              <w:t>0.126 [0.049; 0.153]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E0EDF9" w14:textId="77777777" w:rsidR="00437129" w:rsidRPr="009C6D99" w:rsidRDefault="00437129" w:rsidP="00362C8A">
            <w:r w:rsidRPr="009C6D99">
              <w:t>0.441 [0.114; 0.516]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161C2F" w14:textId="77777777" w:rsidR="00437129" w:rsidRPr="009C6D99" w:rsidRDefault="00437129" w:rsidP="00362C8A">
            <w:r w:rsidRPr="009C6D99">
              <w:t>0.088 [0.060; 0.188]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440FCB" w14:textId="77777777" w:rsidR="00437129" w:rsidRPr="009C6D99" w:rsidRDefault="00437129" w:rsidP="00362C8A">
            <w:r w:rsidRPr="009C6D99">
              <w:t>0.061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1E949F" w14:textId="77777777" w:rsidR="00437129" w:rsidRPr="009C6D99" w:rsidRDefault="00437129" w:rsidP="00362C8A">
            <w:r w:rsidRPr="009C6D99">
              <w:t>0.126 [0.066; 0.296]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38623E" w14:textId="77777777" w:rsidR="00437129" w:rsidRPr="009C6D99" w:rsidRDefault="00437129" w:rsidP="00362C8A">
            <w:r w:rsidRPr="009C6D99">
              <w:t>0.180 [0.068; 0.307]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1DAD21" w14:textId="77777777" w:rsidR="00437129" w:rsidRPr="009C6D99" w:rsidRDefault="00437129" w:rsidP="00362C8A">
            <w:r w:rsidRPr="009C6D99">
              <w:t>0.689</w:t>
            </w:r>
          </w:p>
        </w:tc>
      </w:tr>
    </w:tbl>
    <w:p w14:paraId="09D98A0B" w14:textId="77777777" w:rsidR="00437129" w:rsidRPr="009C6D99" w:rsidRDefault="00437129" w:rsidP="00437129">
      <w:pPr>
        <w:rPr>
          <w:lang w:val="en-US"/>
        </w:rPr>
      </w:pPr>
      <w:r w:rsidRPr="009C6D99">
        <w:rPr>
          <w:rFonts w:hint="cs"/>
          <w:lang w:val="en-US"/>
        </w:rPr>
        <w:t xml:space="preserve">AP, atherosclerotic plaque; BA, basilar artery; ICA, internal carotid artery; </w:t>
      </w:r>
      <w:proofErr w:type="spellStart"/>
      <w:r w:rsidRPr="009C6D99">
        <w:rPr>
          <w:rFonts w:hint="cs"/>
          <w:lang w:val="en-US"/>
        </w:rPr>
        <w:t>K</w:t>
      </w:r>
      <w:r w:rsidRPr="009C6D99">
        <w:rPr>
          <w:rFonts w:hint="cs"/>
          <w:vertAlign w:val="superscript"/>
          <w:lang w:val="en-US"/>
        </w:rPr>
        <w:t>trans</w:t>
      </w:r>
      <w:proofErr w:type="spellEnd"/>
      <w:r w:rsidRPr="009C6D99">
        <w:rPr>
          <w:rFonts w:hint="cs"/>
          <w:lang w:val="en-US"/>
        </w:rPr>
        <w:t>, the constant of volume transfer indication vascular wall permeability (min</w:t>
      </w:r>
      <w:r w:rsidRPr="009C6D99">
        <w:rPr>
          <w:rFonts w:hint="cs"/>
          <w:vertAlign w:val="superscript"/>
          <w:lang w:val="en-US"/>
        </w:rPr>
        <w:t>-</w:t>
      </w:r>
      <w:r w:rsidRPr="00EF73A0">
        <w:rPr>
          <w:rFonts w:ascii="Arial" w:hAnsi="Arial" w:cs="Arial"/>
          <w:vertAlign w:val="superscript"/>
          <w:lang w:val="en-US"/>
        </w:rPr>
        <w:t>1</w:t>
      </w:r>
      <w:r w:rsidRPr="009C6D99">
        <w:rPr>
          <w:rFonts w:hint="cs"/>
          <w:lang w:val="en-US"/>
        </w:rPr>
        <w:t xml:space="preserve">); MCA, middle cerebral artery; </w:t>
      </w:r>
      <w:r w:rsidRPr="009C6D99">
        <w:rPr>
          <w:rFonts w:hint="cs"/>
        </w:rPr>
        <w:t>р</w:t>
      </w:r>
      <w:r w:rsidRPr="00EF73A0">
        <w:rPr>
          <w:rFonts w:ascii="Arial" w:hAnsi="Arial" w:cs="Arial"/>
          <w:vertAlign w:val="subscript"/>
          <w:lang w:val="en-US"/>
        </w:rPr>
        <w:t>1</w:t>
      </w:r>
      <w:r w:rsidRPr="009C6D99">
        <w:rPr>
          <w:rFonts w:hint="cs"/>
          <w:lang w:val="en-US"/>
        </w:rPr>
        <w:t xml:space="preserve"> and p</w:t>
      </w:r>
      <w:proofErr w:type="gramStart"/>
      <w:r w:rsidRPr="00B176B6">
        <w:rPr>
          <w:rFonts w:ascii="Arial" w:hAnsi="Arial" w:cs="Arial"/>
          <w:vertAlign w:val="subscript"/>
          <w:lang w:val="en-US"/>
        </w:rPr>
        <w:t>2</w:t>
      </w:r>
      <w:r w:rsidRPr="009C6D99">
        <w:rPr>
          <w:rFonts w:hint="cs"/>
          <w:lang w:val="en-US"/>
        </w:rPr>
        <w:t xml:space="preserve"> ,</w:t>
      </w:r>
      <w:proofErr w:type="gramEnd"/>
      <w:r w:rsidRPr="009C6D99">
        <w:rPr>
          <w:rFonts w:hint="cs"/>
          <w:lang w:val="en-US"/>
        </w:rPr>
        <w:t xml:space="preserve"> significance of the differences between the groups; </w:t>
      </w:r>
      <w:proofErr w:type="spellStart"/>
      <w:r w:rsidRPr="009C6D99">
        <w:rPr>
          <w:rFonts w:hint="cs"/>
          <w:lang w:val="en-US"/>
        </w:rPr>
        <w:t>v</w:t>
      </w:r>
      <w:r w:rsidRPr="009C6D99">
        <w:rPr>
          <w:rFonts w:hint="cs"/>
          <w:vertAlign w:val="subscript"/>
          <w:lang w:val="en-US"/>
        </w:rPr>
        <w:t>e</w:t>
      </w:r>
      <w:proofErr w:type="spellEnd"/>
      <w:r w:rsidRPr="009C6D99">
        <w:rPr>
          <w:rFonts w:hint="cs"/>
          <w:lang w:val="en-US"/>
        </w:rPr>
        <w:t xml:space="preserve">, extravascular extracellular fraction volume; </w:t>
      </w:r>
      <w:proofErr w:type="spellStart"/>
      <w:r w:rsidRPr="009C6D99">
        <w:rPr>
          <w:rFonts w:hint="cs"/>
          <w:lang w:val="en-US"/>
        </w:rPr>
        <w:t>v</w:t>
      </w:r>
      <w:r w:rsidRPr="009C6D99">
        <w:rPr>
          <w:rFonts w:hint="cs"/>
          <w:vertAlign w:val="subscript"/>
          <w:lang w:val="en-US"/>
        </w:rPr>
        <w:t>p</w:t>
      </w:r>
      <w:proofErr w:type="spellEnd"/>
      <w:r w:rsidRPr="009C6D99">
        <w:rPr>
          <w:rFonts w:hint="cs"/>
          <w:lang w:val="en-US"/>
        </w:rPr>
        <w:t>, microvascular fraction volume</w:t>
      </w:r>
    </w:p>
    <w:p w14:paraId="79918CC7" w14:textId="77777777" w:rsidR="00437129" w:rsidRPr="009C6D99" w:rsidRDefault="00437129" w:rsidP="00437129">
      <w:pPr>
        <w:rPr>
          <w:lang w:val="en-US"/>
        </w:rPr>
      </w:pPr>
      <w:r w:rsidRPr="009C6D99">
        <w:rPr>
          <w:rFonts w:hint="cs"/>
          <w:lang w:val="en-US"/>
        </w:rPr>
        <w:t>The values are given as medians and upper and lower quartiles (Me [Q</w:t>
      </w:r>
      <w:r w:rsidRPr="00EF73A0">
        <w:rPr>
          <w:rFonts w:ascii="Arial" w:hAnsi="Arial" w:cs="Arial"/>
          <w:lang w:val="en-US"/>
        </w:rPr>
        <w:t>1</w:t>
      </w:r>
      <w:r w:rsidRPr="009C6D99">
        <w:rPr>
          <w:rFonts w:hint="cs"/>
          <w:lang w:val="en-US"/>
        </w:rPr>
        <w:t>; Q</w:t>
      </w:r>
      <w:r w:rsidRPr="00EF73A0">
        <w:rPr>
          <w:rFonts w:ascii="Arial" w:hAnsi="Arial" w:cs="Arial"/>
          <w:lang w:val="en-US"/>
        </w:rPr>
        <w:t>3</w:t>
      </w:r>
      <w:r w:rsidRPr="009C6D99">
        <w:rPr>
          <w:rFonts w:hint="cs"/>
          <w:lang w:val="en-US"/>
        </w:rPr>
        <w:t>])</w:t>
      </w:r>
    </w:p>
    <w:p w14:paraId="3137746B" w14:textId="77777777" w:rsidR="00437129" w:rsidRPr="00437129" w:rsidRDefault="00437129">
      <w:pPr>
        <w:rPr>
          <w:lang w:val="en-US"/>
        </w:rPr>
      </w:pPr>
    </w:p>
    <w:sectPr w:rsidR="00437129" w:rsidRPr="0043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29"/>
    <w:rsid w:val="00437129"/>
    <w:rsid w:val="008518C5"/>
    <w:rsid w:val="008E60F5"/>
    <w:rsid w:val="00DE738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933F"/>
  <w15:chartTrackingRefBased/>
  <w15:docId w15:val="{A2C814B4-5B96-48CE-BF47-D93D71B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129"/>
  </w:style>
  <w:style w:type="paragraph" w:styleId="1">
    <w:name w:val="heading 1"/>
    <w:basedOn w:val="a"/>
    <w:next w:val="a"/>
    <w:link w:val="10"/>
    <w:uiPriority w:val="9"/>
    <w:qFormat/>
    <w:rsid w:val="00437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7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7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71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71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71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71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71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71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7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7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71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71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71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7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71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7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2024-08-12T09:59:00Z</dcterms:created>
  <dcterms:modified xsi:type="dcterms:W3CDTF">2024-08-12T10:00:00Z</dcterms:modified>
</cp:coreProperties>
</file>