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1E7CF" w14:textId="77777777" w:rsidR="004D30B2" w:rsidRPr="0017655A" w:rsidRDefault="004D30B2" w:rsidP="004D3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Таблица </w:t>
      </w:r>
      <w:r w:rsidRPr="00E54A29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1</w:t>
      </w:r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.</w:t>
      </w:r>
      <w:r w:rsidRPr="00E54A29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Клинико-демографическая характеристика пациентов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5"/>
        <w:gridCol w:w="1657"/>
        <w:gridCol w:w="1384"/>
        <w:gridCol w:w="1384"/>
        <w:gridCol w:w="1155"/>
      </w:tblGrid>
      <w:tr w:rsidR="004D30B2" w:rsidRPr="0017655A" w14:paraId="2E0568A7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26E829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Параметр</w:t>
            </w:r>
          </w:p>
        </w:tc>
        <w:tc>
          <w:tcPr>
            <w:tcW w:w="0" w:type="auto"/>
            <w:vAlign w:val="center"/>
            <w:hideMark/>
          </w:tcPr>
          <w:p w14:paraId="22A53F51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Общая группа (n = 71)</w:t>
            </w:r>
          </w:p>
        </w:tc>
        <w:tc>
          <w:tcPr>
            <w:tcW w:w="0" w:type="auto"/>
            <w:vAlign w:val="center"/>
            <w:hideMark/>
          </w:tcPr>
          <w:p w14:paraId="387AD8C6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ММ (n = 32)</w:t>
            </w:r>
          </w:p>
        </w:tc>
        <w:tc>
          <w:tcPr>
            <w:tcW w:w="0" w:type="auto"/>
            <w:vAlign w:val="center"/>
            <w:hideMark/>
          </w:tcPr>
          <w:p w14:paraId="5BDAEF4E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ЛПЗ (n = 39)</w:t>
            </w:r>
          </w:p>
        </w:tc>
        <w:tc>
          <w:tcPr>
            <w:tcW w:w="0" w:type="auto"/>
            <w:vAlign w:val="center"/>
            <w:hideMark/>
          </w:tcPr>
          <w:p w14:paraId="791B7932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Значение</w:t>
            </w:r>
            <w:r w:rsidRPr="00E54A2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7655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</w:p>
        </w:tc>
      </w:tr>
      <w:tr w:rsidR="004D30B2" w:rsidRPr="0017655A" w14:paraId="2F565657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8CA151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Возраст, годы</w:t>
            </w:r>
          </w:p>
        </w:tc>
        <w:tc>
          <w:tcPr>
            <w:tcW w:w="0" w:type="auto"/>
            <w:vAlign w:val="center"/>
            <w:hideMark/>
          </w:tcPr>
          <w:p w14:paraId="4E156150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43,8 ± 12,6</w:t>
            </w:r>
          </w:p>
        </w:tc>
        <w:tc>
          <w:tcPr>
            <w:tcW w:w="0" w:type="auto"/>
            <w:vAlign w:val="center"/>
            <w:hideMark/>
          </w:tcPr>
          <w:p w14:paraId="25431F71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53 ± 10</w:t>
            </w:r>
          </w:p>
        </w:tc>
        <w:tc>
          <w:tcPr>
            <w:tcW w:w="0" w:type="auto"/>
            <w:vAlign w:val="center"/>
            <w:hideMark/>
          </w:tcPr>
          <w:p w14:paraId="1B1A02AD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36,1 ± 10,4</w:t>
            </w:r>
          </w:p>
        </w:tc>
        <w:tc>
          <w:tcPr>
            <w:tcW w:w="0" w:type="auto"/>
            <w:vAlign w:val="center"/>
            <w:hideMark/>
          </w:tcPr>
          <w:p w14:paraId="4FE56B68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0,001</w:t>
            </w:r>
            <w:proofErr w:type="gramEnd"/>
          </w:p>
        </w:tc>
      </w:tr>
      <w:tr w:rsidR="004D30B2" w:rsidRPr="0017655A" w14:paraId="7D1635AE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3B0E1E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Пол, м/ж, n (%)</w:t>
            </w:r>
          </w:p>
        </w:tc>
        <w:tc>
          <w:tcPr>
            <w:tcW w:w="0" w:type="auto"/>
            <w:vAlign w:val="center"/>
            <w:hideMark/>
          </w:tcPr>
          <w:p w14:paraId="5A994573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40/31 (56,3/43,7)</w:t>
            </w:r>
          </w:p>
        </w:tc>
        <w:tc>
          <w:tcPr>
            <w:tcW w:w="0" w:type="auto"/>
            <w:vAlign w:val="center"/>
            <w:hideMark/>
          </w:tcPr>
          <w:p w14:paraId="450A4197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17/15 (53,1/46,9)</w:t>
            </w:r>
          </w:p>
        </w:tc>
        <w:tc>
          <w:tcPr>
            <w:tcW w:w="0" w:type="auto"/>
            <w:vAlign w:val="center"/>
            <w:hideMark/>
          </w:tcPr>
          <w:p w14:paraId="35831E84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23/16 (58,9/41,1)</w:t>
            </w:r>
          </w:p>
        </w:tc>
        <w:tc>
          <w:tcPr>
            <w:tcW w:w="0" w:type="auto"/>
            <w:vAlign w:val="center"/>
            <w:hideMark/>
          </w:tcPr>
          <w:p w14:paraId="02366D92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0,623</w:t>
            </w:r>
          </w:p>
        </w:tc>
      </w:tr>
      <w:tr w:rsidR="004D30B2" w:rsidRPr="0017655A" w14:paraId="1844D142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164488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АГ, n (%)</w:t>
            </w:r>
          </w:p>
        </w:tc>
        <w:tc>
          <w:tcPr>
            <w:tcW w:w="0" w:type="auto"/>
            <w:vAlign w:val="center"/>
            <w:hideMark/>
          </w:tcPr>
          <w:p w14:paraId="694FEA99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 (32,3)</w:t>
            </w:r>
          </w:p>
        </w:tc>
        <w:tc>
          <w:tcPr>
            <w:tcW w:w="0" w:type="auto"/>
            <w:vAlign w:val="center"/>
            <w:hideMark/>
          </w:tcPr>
          <w:p w14:paraId="39E7DD94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 (59,3)</w:t>
            </w:r>
          </w:p>
        </w:tc>
        <w:tc>
          <w:tcPr>
            <w:tcW w:w="0" w:type="auto"/>
            <w:vAlign w:val="center"/>
            <w:hideMark/>
          </w:tcPr>
          <w:p w14:paraId="0F2C431F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(10,3)</w:t>
            </w:r>
          </w:p>
        </w:tc>
        <w:tc>
          <w:tcPr>
            <w:tcW w:w="0" w:type="auto"/>
            <w:vAlign w:val="center"/>
            <w:hideMark/>
          </w:tcPr>
          <w:p w14:paraId="3017B343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0,001</w:t>
            </w:r>
            <w:proofErr w:type="gramEnd"/>
          </w:p>
        </w:tc>
      </w:tr>
      <w:tr w:rsidR="004D30B2" w:rsidRPr="0017655A" w14:paraId="067DAA4D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1C8222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СД 2-го типа, n (%)</w:t>
            </w:r>
          </w:p>
        </w:tc>
        <w:tc>
          <w:tcPr>
            <w:tcW w:w="0" w:type="auto"/>
            <w:vAlign w:val="center"/>
            <w:hideMark/>
          </w:tcPr>
          <w:p w14:paraId="17B90BD3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(4,22)</w:t>
            </w:r>
          </w:p>
        </w:tc>
        <w:tc>
          <w:tcPr>
            <w:tcW w:w="0" w:type="auto"/>
            <w:vAlign w:val="center"/>
            <w:hideMark/>
          </w:tcPr>
          <w:p w14:paraId="31075D58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(9,3)</w:t>
            </w:r>
          </w:p>
        </w:tc>
        <w:tc>
          <w:tcPr>
            <w:tcW w:w="0" w:type="auto"/>
            <w:vAlign w:val="center"/>
            <w:hideMark/>
          </w:tcPr>
          <w:p w14:paraId="0294BB96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EED08F7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0,048</w:t>
            </w:r>
          </w:p>
        </w:tc>
      </w:tr>
      <w:tr w:rsidR="004D30B2" w:rsidRPr="0017655A" w14:paraId="4CA2B74D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FB09CA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Ожирение (</w:t>
            </w:r>
            <w:proofErr w:type="gram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ИМТ &gt;</w:t>
            </w:r>
            <w:proofErr w:type="gram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30 кг/м</w:t>
            </w: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), n (%)</w:t>
            </w:r>
          </w:p>
        </w:tc>
        <w:tc>
          <w:tcPr>
            <w:tcW w:w="0" w:type="auto"/>
            <w:vAlign w:val="center"/>
            <w:hideMark/>
          </w:tcPr>
          <w:p w14:paraId="42B35E9A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 (22,5)</w:t>
            </w:r>
          </w:p>
        </w:tc>
        <w:tc>
          <w:tcPr>
            <w:tcW w:w="0" w:type="auto"/>
            <w:vAlign w:val="center"/>
            <w:hideMark/>
          </w:tcPr>
          <w:p w14:paraId="76411A13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(25)</w:t>
            </w:r>
          </w:p>
        </w:tc>
        <w:tc>
          <w:tcPr>
            <w:tcW w:w="0" w:type="auto"/>
            <w:vAlign w:val="center"/>
            <w:hideMark/>
          </w:tcPr>
          <w:p w14:paraId="3A924CD4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(20,5)</w:t>
            </w:r>
          </w:p>
        </w:tc>
        <w:tc>
          <w:tcPr>
            <w:tcW w:w="0" w:type="auto"/>
            <w:vAlign w:val="center"/>
            <w:hideMark/>
          </w:tcPr>
          <w:p w14:paraId="199A39A9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0,655</w:t>
            </w:r>
          </w:p>
        </w:tc>
      </w:tr>
      <w:tr w:rsidR="004D30B2" w:rsidRPr="0017655A" w14:paraId="5B4B8757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5ED393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Курение, n (%)</w:t>
            </w:r>
          </w:p>
        </w:tc>
        <w:tc>
          <w:tcPr>
            <w:tcW w:w="0" w:type="auto"/>
            <w:vAlign w:val="center"/>
            <w:hideMark/>
          </w:tcPr>
          <w:p w14:paraId="65E776A2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 (21,1)</w:t>
            </w:r>
          </w:p>
        </w:tc>
        <w:tc>
          <w:tcPr>
            <w:tcW w:w="0" w:type="auto"/>
            <w:vAlign w:val="center"/>
            <w:hideMark/>
          </w:tcPr>
          <w:p w14:paraId="7BBF0295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 (28,1)</w:t>
            </w:r>
          </w:p>
        </w:tc>
        <w:tc>
          <w:tcPr>
            <w:tcW w:w="0" w:type="auto"/>
            <w:vAlign w:val="center"/>
            <w:hideMark/>
          </w:tcPr>
          <w:p w14:paraId="69D3173F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(15,4)</w:t>
            </w:r>
          </w:p>
        </w:tc>
        <w:tc>
          <w:tcPr>
            <w:tcW w:w="0" w:type="auto"/>
            <w:vAlign w:val="center"/>
            <w:hideMark/>
          </w:tcPr>
          <w:p w14:paraId="622FB54F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0,194</w:t>
            </w:r>
          </w:p>
        </w:tc>
      </w:tr>
      <w:tr w:rsidR="004D30B2" w:rsidRPr="0017655A" w14:paraId="2E0015B6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94072B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Вмешательство в коронарных артериях, n (%)</w:t>
            </w:r>
          </w:p>
        </w:tc>
        <w:tc>
          <w:tcPr>
            <w:tcW w:w="0" w:type="auto"/>
            <w:vAlign w:val="center"/>
            <w:hideMark/>
          </w:tcPr>
          <w:p w14:paraId="78E3F268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(2,8)</w:t>
            </w:r>
          </w:p>
        </w:tc>
        <w:tc>
          <w:tcPr>
            <w:tcW w:w="0" w:type="auto"/>
            <w:vAlign w:val="center"/>
            <w:hideMark/>
          </w:tcPr>
          <w:p w14:paraId="5BD76E4D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(6,25)</w:t>
            </w:r>
          </w:p>
        </w:tc>
        <w:tc>
          <w:tcPr>
            <w:tcW w:w="0" w:type="auto"/>
            <w:vAlign w:val="center"/>
            <w:hideMark/>
          </w:tcPr>
          <w:p w14:paraId="72AF56D0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BA25768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0,116</w:t>
            </w:r>
          </w:p>
        </w:tc>
      </w:tr>
      <w:tr w:rsidR="004D30B2" w:rsidRPr="0017655A" w14:paraId="130F58A3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4DB44B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Прием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иАПФ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+ бета-адреноблокаторы, n (%)</w:t>
            </w:r>
          </w:p>
        </w:tc>
        <w:tc>
          <w:tcPr>
            <w:tcW w:w="0" w:type="auto"/>
            <w:vAlign w:val="center"/>
            <w:hideMark/>
          </w:tcPr>
          <w:p w14:paraId="440A7E88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 (40,8)</w:t>
            </w:r>
          </w:p>
        </w:tc>
        <w:tc>
          <w:tcPr>
            <w:tcW w:w="0" w:type="auto"/>
            <w:vAlign w:val="center"/>
            <w:hideMark/>
          </w:tcPr>
          <w:p w14:paraId="61A506B7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 (59,3)</w:t>
            </w:r>
          </w:p>
        </w:tc>
        <w:tc>
          <w:tcPr>
            <w:tcW w:w="0" w:type="auto"/>
            <w:vAlign w:val="center"/>
            <w:hideMark/>
          </w:tcPr>
          <w:p w14:paraId="12FF761F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(25,7)</w:t>
            </w:r>
          </w:p>
        </w:tc>
        <w:tc>
          <w:tcPr>
            <w:tcW w:w="0" w:type="auto"/>
            <w:vAlign w:val="center"/>
            <w:hideMark/>
          </w:tcPr>
          <w:p w14:paraId="6D633C5B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0,004</w:t>
            </w:r>
          </w:p>
        </w:tc>
      </w:tr>
      <w:tr w:rsidR="004D30B2" w:rsidRPr="0017655A" w14:paraId="48BC53F0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C81624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Прием статинов</w:t>
            </w:r>
          </w:p>
        </w:tc>
        <w:tc>
          <w:tcPr>
            <w:tcW w:w="0" w:type="auto"/>
            <w:vAlign w:val="center"/>
            <w:hideMark/>
          </w:tcPr>
          <w:p w14:paraId="6D06545E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(5,6)</w:t>
            </w:r>
          </w:p>
        </w:tc>
        <w:tc>
          <w:tcPr>
            <w:tcW w:w="0" w:type="auto"/>
            <w:vAlign w:val="center"/>
            <w:hideMark/>
          </w:tcPr>
          <w:p w14:paraId="26DF8C91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(12,5)</w:t>
            </w:r>
          </w:p>
        </w:tc>
        <w:tc>
          <w:tcPr>
            <w:tcW w:w="0" w:type="auto"/>
            <w:vAlign w:val="center"/>
            <w:hideMark/>
          </w:tcPr>
          <w:p w14:paraId="6920583C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8E5F387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0,024</w:t>
            </w:r>
          </w:p>
        </w:tc>
      </w:tr>
      <w:tr w:rsidR="004D30B2" w:rsidRPr="0017655A" w14:paraId="31FE6126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ED0C7B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ИМТ, кг/м</w:t>
            </w: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004B2E8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26,9 ± 4,2</w:t>
            </w:r>
          </w:p>
        </w:tc>
        <w:tc>
          <w:tcPr>
            <w:tcW w:w="0" w:type="auto"/>
            <w:vAlign w:val="center"/>
            <w:hideMark/>
          </w:tcPr>
          <w:p w14:paraId="5F506198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26,0 ± 3,8</w:t>
            </w:r>
          </w:p>
        </w:tc>
        <w:tc>
          <w:tcPr>
            <w:tcW w:w="0" w:type="auto"/>
            <w:vAlign w:val="center"/>
            <w:hideMark/>
          </w:tcPr>
          <w:p w14:paraId="29BCF2F7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25,7 ± 3,8</w:t>
            </w:r>
          </w:p>
        </w:tc>
        <w:tc>
          <w:tcPr>
            <w:tcW w:w="0" w:type="auto"/>
            <w:vAlign w:val="center"/>
            <w:hideMark/>
          </w:tcPr>
          <w:p w14:paraId="50C1B30A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0,019</w:t>
            </w:r>
          </w:p>
        </w:tc>
      </w:tr>
      <w:tr w:rsidR="004D30B2" w:rsidRPr="0017655A" w14:paraId="1AA48574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E1B278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ЧСС, уд/мин</w:t>
            </w:r>
          </w:p>
        </w:tc>
        <w:tc>
          <w:tcPr>
            <w:tcW w:w="0" w:type="auto"/>
            <w:vAlign w:val="center"/>
            <w:hideMark/>
          </w:tcPr>
          <w:p w14:paraId="1B8859E5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76,7 ± 12,1</w:t>
            </w:r>
          </w:p>
        </w:tc>
        <w:tc>
          <w:tcPr>
            <w:tcW w:w="0" w:type="auto"/>
            <w:vAlign w:val="center"/>
            <w:hideMark/>
          </w:tcPr>
          <w:p w14:paraId="58ED77CA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75 ± 11,1</w:t>
            </w:r>
          </w:p>
        </w:tc>
        <w:tc>
          <w:tcPr>
            <w:tcW w:w="0" w:type="auto"/>
            <w:vAlign w:val="center"/>
            <w:hideMark/>
          </w:tcPr>
          <w:p w14:paraId="291952CE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78,1 ± 13,3</w:t>
            </w:r>
          </w:p>
        </w:tc>
        <w:tc>
          <w:tcPr>
            <w:tcW w:w="0" w:type="auto"/>
            <w:vAlign w:val="center"/>
            <w:hideMark/>
          </w:tcPr>
          <w:p w14:paraId="4B8A7B2F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0,477</w:t>
            </w:r>
          </w:p>
        </w:tc>
      </w:tr>
      <w:tr w:rsidR="004D30B2" w:rsidRPr="0017655A" w14:paraId="0400BC5E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A082A4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САД, мм рт. ст.</w:t>
            </w:r>
          </w:p>
        </w:tc>
        <w:tc>
          <w:tcPr>
            <w:tcW w:w="0" w:type="auto"/>
            <w:vAlign w:val="center"/>
            <w:hideMark/>
          </w:tcPr>
          <w:p w14:paraId="0CC09CB5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119,8 ± 15,8</w:t>
            </w:r>
          </w:p>
        </w:tc>
        <w:tc>
          <w:tcPr>
            <w:tcW w:w="0" w:type="auto"/>
            <w:vAlign w:val="center"/>
            <w:hideMark/>
          </w:tcPr>
          <w:p w14:paraId="54487809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125,9 ± 15,6</w:t>
            </w:r>
          </w:p>
        </w:tc>
        <w:tc>
          <w:tcPr>
            <w:tcW w:w="0" w:type="auto"/>
            <w:vAlign w:val="center"/>
            <w:hideMark/>
          </w:tcPr>
          <w:p w14:paraId="7B31D884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114,7 ± 14,4</w:t>
            </w:r>
          </w:p>
        </w:tc>
        <w:tc>
          <w:tcPr>
            <w:tcW w:w="0" w:type="auto"/>
            <w:vAlign w:val="center"/>
            <w:hideMark/>
          </w:tcPr>
          <w:p w14:paraId="424C4BB2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0,002</w:t>
            </w:r>
          </w:p>
        </w:tc>
      </w:tr>
      <w:tr w:rsidR="004D30B2" w:rsidRPr="0017655A" w14:paraId="70808EFF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470751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ДАД, мм рт. ст.</w:t>
            </w:r>
          </w:p>
        </w:tc>
        <w:tc>
          <w:tcPr>
            <w:tcW w:w="0" w:type="auto"/>
            <w:vAlign w:val="center"/>
            <w:hideMark/>
          </w:tcPr>
          <w:p w14:paraId="5EF0657F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76,7 ± 8,7</w:t>
            </w:r>
          </w:p>
        </w:tc>
        <w:tc>
          <w:tcPr>
            <w:tcW w:w="0" w:type="auto"/>
            <w:vAlign w:val="center"/>
            <w:hideMark/>
          </w:tcPr>
          <w:p w14:paraId="4772A662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79,69 ± 8,6</w:t>
            </w:r>
          </w:p>
        </w:tc>
        <w:tc>
          <w:tcPr>
            <w:tcW w:w="0" w:type="auto"/>
            <w:vAlign w:val="center"/>
            <w:hideMark/>
          </w:tcPr>
          <w:p w14:paraId="1465D100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74,4 ± 8,2</w:t>
            </w:r>
          </w:p>
        </w:tc>
        <w:tc>
          <w:tcPr>
            <w:tcW w:w="0" w:type="auto"/>
            <w:vAlign w:val="center"/>
            <w:hideMark/>
          </w:tcPr>
          <w:p w14:paraId="210FA6D9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0,004</w:t>
            </w:r>
          </w:p>
        </w:tc>
      </w:tr>
      <w:tr w:rsidR="004D30B2" w:rsidRPr="0017655A" w14:paraId="2334169E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FAC75F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Тропонин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Т,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пг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/мл</w:t>
            </w:r>
          </w:p>
        </w:tc>
        <w:tc>
          <w:tcPr>
            <w:tcW w:w="0" w:type="auto"/>
            <w:vAlign w:val="center"/>
            <w:hideMark/>
          </w:tcPr>
          <w:p w14:paraId="45BF4F5E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4,4 [0,1; 8,0]</w:t>
            </w:r>
          </w:p>
        </w:tc>
        <w:tc>
          <w:tcPr>
            <w:tcW w:w="0" w:type="auto"/>
            <w:vAlign w:val="center"/>
            <w:hideMark/>
          </w:tcPr>
          <w:p w14:paraId="5754AA67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5,0 [0,1; 8,3]</w:t>
            </w:r>
          </w:p>
        </w:tc>
        <w:tc>
          <w:tcPr>
            <w:tcW w:w="0" w:type="auto"/>
            <w:vAlign w:val="center"/>
            <w:hideMark/>
          </w:tcPr>
          <w:p w14:paraId="661A28C7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3,0 [0,1; 7,6]</w:t>
            </w:r>
          </w:p>
        </w:tc>
        <w:tc>
          <w:tcPr>
            <w:tcW w:w="0" w:type="auto"/>
            <w:vAlign w:val="center"/>
            <w:hideMark/>
          </w:tcPr>
          <w:p w14:paraId="149B41B2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0,702</w:t>
            </w:r>
          </w:p>
        </w:tc>
      </w:tr>
      <w:tr w:rsidR="004D30B2" w:rsidRPr="0017655A" w14:paraId="04D73548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5473C8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Исходно повышенный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тропонин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Т (&gt; 14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нг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/мл), n (%)</w:t>
            </w:r>
          </w:p>
        </w:tc>
        <w:tc>
          <w:tcPr>
            <w:tcW w:w="0" w:type="auto"/>
            <w:vAlign w:val="center"/>
            <w:hideMark/>
          </w:tcPr>
          <w:p w14:paraId="62EA84F7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(1,4)</w:t>
            </w:r>
          </w:p>
        </w:tc>
        <w:tc>
          <w:tcPr>
            <w:tcW w:w="0" w:type="auto"/>
            <w:vAlign w:val="center"/>
            <w:hideMark/>
          </w:tcPr>
          <w:p w14:paraId="59FBD23E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CBD7E8C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(2,6)</w:t>
            </w:r>
          </w:p>
        </w:tc>
        <w:tc>
          <w:tcPr>
            <w:tcW w:w="0" w:type="auto"/>
            <w:vAlign w:val="center"/>
            <w:hideMark/>
          </w:tcPr>
          <w:p w14:paraId="7CAC9B85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0,888</w:t>
            </w:r>
          </w:p>
        </w:tc>
      </w:tr>
      <w:tr w:rsidR="004D30B2" w:rsidRPr="0017655A" w14:paraId="5E68CC26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23B74A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NT-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proBNP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пг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/мл</w:t>
            </w:r>
          </w:p>
        </w:tc>
        <w:tc>
          <w:tcPr>
            <w:tcW w:w="0" w:type="auto"/>
            <w:vAlign w:val="center"/>
            <w:hideMark/>
          </w:tcPr>
          <w:p w14:paraId="283B6B33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72,0 [28,0; 125,0]</w:t>
            </w:r>
          </w:p>
        </w:tc>
        <w:tc>
          <w:tcPr>
            <w:tcW w:w="0" w:type="auto"/>
            <w:vAlign w:val="center"/>
            <w:hideMark/>
          </w:tcPr>
          <w:p w14:paraId="0A8C4ACA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60,8 [29,1; 137,0]</w:t>
            </w:r>
          </w:p>
        </w:tc>
        <w:tc>
          <w:tcPr>
            <w:tcW w:w="0" w:type="auto"/>
            <w:vAlign w:val="center"/>
            <w:hideMark/>
          </w:tcPr>
          <w:p w14:paraId="431DD0E5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78,8 [27,5; 122,0]</w:t>
            </w:r>
          </w:p>
        </w:tc>
        <w:tc>
          <w:tcPr>
            <w:tcW w:w="0" w:type="auto"/>
            <w:vAlign w:val="center"/>
            <w:hideMark/>
          </w:tcPr>
          <w:p w14:paraId="69E3ACCB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0,786</w:t>
            </w:r>
          </w:p>
        </w:tc>
      </w:tr>
      <w:tr w:rsidR="004D30B2" w:rsidRPr="0017655A" w14:paraId="6D5205D1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6CB6ED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Исходно повышенный NT-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proBNP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(&gt; 125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пг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/мл), n (%)</w:t>
            </w:r>
          </w:p>
        </w:tc>
        <w:tc>
          <w:tcPr>
            <w:tcW w:w="0" w:type="auto"/>
            <w:vAlign w:val="center"/>
            <w:hideMark/>
          </w:tcPr>
          <w:p w14:paraId="66B29C3B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 (23,9)</w:t>
            </w:r>
          </w:p>
        </w:tc>
        <w:tc>
          <w:tcPr>
            <w:tcW w:w="0" w:type="auto"/>
            <w:vAlign w:val="center"/>
            <w:hideMark/>
          </w:tcPr>
          <w:p w14:paraId="6D206044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(25)</w:t>
            </w:r>
          </w:p>
        </w:tc>
        <w:tc>
          <w:tcPr>
            <w:tcW w:w="0" w:type="auto"/>
            <w:vAlign w:val="center"/>
            <w:hideMark/>
          </w:tcPr>
          <w:p w14:paraId="0E1A12EF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 (25)</w:t>
            </w:r>
          </w:p>
        </w:tc>
        <w:tc>
          <w:tcPr>
            <w:tcW w:w="0" w:type="auto"/>
            <w:vAlign w:val="center"/>
            <w:hideMark/>
          </w:tcPr>
          <w:p w14:paraId="1955029D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0,851</w:t>
            </w:r>
          </w:p>
        </w:tc>
      </w:tr>
      <w:tr w:rsidR="004D30B2" w:rsidRPr="0017655A" w14:paraId="7533E449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B61962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Длительность заболевания, годы</w:t>
            </w:r>
          </w:p>
        </w:tc>
        <w:tc>
          <w:tcPr>
            <w:tcW w:w="0" w:type="auto"/>
            <w:vAlign w:val="center"/>
            <w:hideMark/>
          </w:tcPr>
          <w:p w14:paraId="2AF8CB8D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2,3 ± 2,5</w:t>
            </w:r>
          </w:p>
        </w:tc>
        <w:tc>
          <w:tcPr>
            <w:tcW w:w="0" w:type="auto"/>
            <w:vAlign w:val="center"/>
            <w:hideMark/>
          </w:tcPr>
          <w:p w14:paraId="25A598F2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1,7 ± 1,6</w:t>
            </w:r>
          </w:p>
        </w:tc>
        <w:tc>
          <w:tcPr>
            <w:tcW w:w="0" w:type="auto"/>
            <w:vAlign w:val="center"/>
            <w:hideMark/>
          </w:tcPr>
          <w:p w14:paraId="5CE942A5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2,9 ± 3</w:t>
            </w:r>
          </w:p>
        </w:tc>
        <w:tc>
          <w:tcPr>
            <w:tcW w:w="0" w:type="auto"/>
            <w:vAlign w:val="center"/>
            <w:hideMark/>
          </w:tcPr>
          <w:p w14:paraId="7BAE9FC3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0,024</w:t>
            </w:r>
          </w:p>
        </w:tc>
      </w:tr>
      <w:tr w:rsidR="004D30B2" w:rsidRPr="0017655A" w14:paraId="1BAED553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C9CCD0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Количество циклов ПХТ,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абс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72C330FC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8,5 ± 0,8</w:t>
            </w:r>
          </w:p>
        </w:tc>
        <w:tc>
          <w:tcPr>
            <w:tcW w:w="0" w:type="auto"/>
            <w:vAlign w:val="center"/>
            <w:hideMark/>
          </w:tcPr>
          <w:p w14:paraId="453B2331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4,8 ± 0,5</w:t>
            </w:r>
          </w:p>
        </w:tc>
        <w:tc>
          <w:tcPr>
            <w:tcW w:w="0" w:type="auto"/>
            <w:vAlign w:val="center"/>
            <w:hideMark/>
          </w:tcPr>
          <w:p w14:paraId="08C1DB28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11,5 ± 11,5</w:t>
            </w:r>
          </w:p>
        </w:tc>
        <w:tc>
          <w:tcPr>
            <w:tcW w:w="0" w:type="auto"/>
            <w:vAlign w:val="center"/>
            <w:hideMark/>
          </w:tcPr>
          <w:p w14:paraId="10014488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0,001</w:t>
            </w:r>
            <w:proofErr w:type="gramEnd"/>
          </w:p>
        </w:tc>
      </w:tr>
      <w:tr w:rsidR="004D30B2" w:rsidRPr="0017655A" w14:paraId="27FADFF5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3A824F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ПХТ с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антрациклинами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68A5CA2B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 (50,7)</w:t>
            </w:r>
          </w:p>
        </w:tc>
        <w:tc>
          <w:tcPr>
            <w:tcW w:w="0" w:type="auto"/>
            <w:vAlign w:val="center"/>
            <w:hideMark/>
          </w:tcPr>
          <w:p w14:paraId="3B49B9AD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(6,25)</w:t>
            </w:r>
          </w:p>
        </w:tc>
        <w:tc>
          <w:tcPr>
            <w:tcW w:w="0" w:type="auto"/>
            <w:vAlign w:val="center"/>
            <w:hideMark/>
          </w:tcPr>
          <w:p w14:paraId="1664E476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 (87,2)</w:t>
            </w:r>
          </w:p>
        </w:tc>
        <w:tc>
          <w:tcPr>
            <w:tcW w:w="0" w:type="auto"/>
            <w:vAlign w:val="center"/>
            <w:hideMark/>
          </w:tcPr>
          <w:p w14:paraId="379D48B4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0,001</w:t>
            </w:r>
            <w:proofErr w:type="gramEnd"/>
          </w:p>
        </w:tc>
      </w:tr>
      <w:tr w:rsidR="004D30B2" w:rsidRPr="0017655A" w14:paraId="079B48CA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6E872E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Средняя полученная доза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антрациклинов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доксорубицина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), мг</w:t>
            </w:r>
          </w:p>
        </w:tc>
        <w:tc>
          <w:tcPr>
            <w:tcW w:w="0" w:type="auto"/>
            <w:vAlign w:val="center"/>
            <w:hideMark/>
          </w:tcPr>
          <w:p w14:paraId="5144CCFF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224 ± 110</w:t>
            </w:r>
          </w:p>
        </w:tc>
        <w:tc>
          <w:tcPr>
            <w:tcW w:w="0" w:type="auto"/>
            <w:vAlign w:val="center"/>
            <w:hideMark/>
          </w:tcPr>
          <w:p w14:paraId="577931F2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126 ± 18</w:t>
            </w:r>
          </w:p>
        </w:tc>
        <w:tc>
          <w:tcPr>
            <w:tcW w:w="0" w:type="auto"/>
            <w:vAlign w:val="center"/>
            <w:hideMark/>
          </w:tcPr>
          <w:p w14:paraId="5F7DEC8D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230 ± 110</w:t>
            </w:r>
          </w:p>
        </w:tc>
        <w:tc>
          <w:tcPr>
            <w:tcW w:w="0" w:type="auto"/>
            <w:vAlign w:val="center"/>
            <w:hideMark/>
          </w:tcPr>
          <w:p w14:paraId="7CE8BCAE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0,001</w:t>
            </w:r>
            <w:proofErr w:type="gramEnd"/>
          </w:p>
        </w:tc>
      </w:tr>
      <w:tr w:rsidR="004D30B2" w:rsidRPr="0017655A" w14:paraId="47830DDB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441E4F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ПХТ с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антрациклинами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циклофосфамидом, n (%)</w:t>
            </w:r>
          </w:p>
        </w:tc>
        <w:tc>
          <w:tcPr>
            <w:tcW w:w="0" w:type="auto"/>
            <w:vAlign w:val="center"/>
            <w:hideMark/>
          </w:tcPr>
          <w:p w14:paraId="2F4BADFE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 (38,0)</w:t>
            </w:r>
          </w:p>
        </w:tc>
        <w:tc>
          <w:tcPr>
            <w:tcW w:w="0" w:type="auto"/>
            <w:vAlign w:val="center"/>
            <w:hideMark/>
          </w:tcPr>
          <w:p w14:paraId="055EB554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(3,125)</w:t>
            </w:r>
          </w:p>
        </w:tc>
        <w:tc>
          <w:tcPr>
            <w:tcW w:w="0" w:type="auto"/>
            <w:vAlign w:val="center"/>
            <w:hideMark/>
          </w:tcPr>
          <w:p w14:paraId="1D5F1901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 (66,6)</w:t>
            </w:r>
          </w:p>
        </w:tc>
        <w:tc>
          <w:tcPr>
            <w:tcW w:w="0" w:type="auto"/>
            <w:vAlign w:val="center"/>
            <w:hideMark/>
          </w:tcPr>
          <w:p w14:paraId="644F0BC2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0,001</w:t>
            </w:r>
            <w:proofErr w:type="gramEnd"/>
          </w:p>
        </w:tc>
      </w:tr>
      <w:tr w:rsidR="004D30B2" w:rsidRPr="0017655A" w14:paraId="7840DA5B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B7787B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Средняя доза циклофосфамида, мг</w:t>
            </w:r>
          </w:p>
        </w:tc>
        <w:tc>
          <w:tcPr>
            <w:tcW w:w="0" w:type="auto"/>
            <w:vAlign w:val="center"/>
            <w:hideMark/>
          </w:tcPr>
          <w:p w14:paraId="5E95CC11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5927,4 ± 4468,3</w:t>
            </w:r>
          </w:p>
        </w:tc>
        <w:tc>
          <w:tcPr>
            <w:tcW w:w="0" w:type="auto"/>
            <w:vAlign w:val="center"/>
            <w:hideMark/>
          </w:tcPr>
          <w:p w14:paraId="33C289A9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6681,8 ± 3671,3</w:t>
            </w:r>
          </w:p>
        </w:tc>
        <w:tc>
          <w:tcPr>
            <w:tcW w:w="0" w:type="auto"/>
            <w:vAlign w:val="center"/>
            <w:hideMark/>
          </w:tcPr>
          <w:p w14:paraId="4927D7EF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5327,8 ± 4977,9</w:t>
            </w:r>
          </w:p>
        </w:tc>
        <w:tc>
          <w:tcPr>
            <w:tcW w:w="0" w:type="auto"/>
            <w:vAlign w:val="center"/>
            <w:hideMark/>
          </w:tcPr>
          <w:p w14:paraId="1893C6DD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0,144</w:t>
            </w:r>
          </w:p>
        </w:tc>
      </w:tr>
      <w:tr w:rsidR="004D30B2" w:rsidRPr="0017655A" w14:paraId="41F6D0B1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05DF99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Лучевая терапия на область грудной клетки, n (%)</w:t>
            </w:r>
          </w:p>
        </w:tc>
        <w:tc>
          <w:tcPr>
            <w:tcW w:w="0" w:type="auto"/>
            <w:vAlign w:val="center"/>
            <w:hideMark/>
          </w:tcPr>
          <w:p w14:paraId="5B5FEB3D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 (23,9)</w:t>
            </w:r>
          </w:p>
        </w:tc>
        <w:tc>
          <w:tcPr>
            <w:tcW w:w="0" w:type="auto"/>
            <w:vAlign w:val="center"/>
            <w:hideMark/>
          </w:tcPr>
          <w:p w14:paraId="09D06A57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(6,25)</w:t>
            </w:r>
          </w:p>
        </w:tc>
        <w:tc>
          <w:tcPr>
            <w:tcW w:w="0" w:type="auto"/>
            <w:vAlign w:val="center"/>
            <w:hideMark/>
          </w:tcPr>
          <w:p w14:paraId="1B8C43A8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 (38,5)</w:t>
            </w:r>
          </w:p>
        </w:tc>
        <w:tc>
          <w:tcPr>
            <w:tcW w:w="0" w:type="auto"/>
            <w:vAlign w:val="center"/>
            <w:hideMark/>
          </w:tcPr>
          <w:p w14:paraId="6F0C3269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0,002</w:t>
            </w:r>
          </w:p>
        </w:tc>
      </w:tr>
    </w:tbl>
    <w:p w14:paraId="34B0FB88" w14:textId="77777777" w:rsidR="004D30B2" w:rsidRPr="0017655A" w:rsidRDefault="004D30B2" w:rsidP="004D3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NT-</w:t>
      </w:r>
      <w:proofErr w:type="spellStart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proBNP</w:t>
      </w:r>
      <w:proofErr w:type="spellEnd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– натрийуретического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гормона N-концевой </w:t>
      </w:r>
      <w:proofErr w:type="spellStart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пропептид</w:t>
      </w:r>
      <w:proofErr w:type="spellEnd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, АГ – артериальная гипертензия, ДАД – диастолическое артериальное давление, </w:t>
      </w:r>
      <w:proofErr w:type="spellStart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иАПФ</w:t>
      </w:r>
      <w:proofErr w:type="spellEnd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– ингибитор </w:t>
      </w:r>
      <w:proofErr w:type="spellStart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ангиотензинпревращающего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фермента, ИМТ – индекс массы тела, ЛПЗ – </w:t>
      </w:r>
      <w:proofErr w:type="spellStart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лимфопролиферативные</w:t>
      </w:r>
      <w:proofErr w:type="spellEnd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заболевания, ММ – множественная миелома, ПХТ – полихимиотерапия, САД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–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систолическое артериальное давление, СД – сахарный диабет, ЧСС – частота сердечных сокращений</w:t>
      </w:r>
    </w:p>
    <w:p w14:paraId="04AE5319" w14:textId="77777777" w:rsidR="004D30B2" w:rsidRPr="0017655A" w:rsidRDefault="004D30B2" w:rsidP="004D3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lastRenderedPageBreak/>
        <w:t>Данные представлены в виде абсолютного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числа пациентов (n) и доли от числа в группе (%), либо средней величины и стандартного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отклонения (М ± SD), либо медианы и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квартилей (Me [Q1; Q3])</w:t>
      </w:r>
    </w:p>
    <w:p w14:paraId="2EB68C86" w14:textId="77777777" w:rsidR="004D30B2" w:rsidRDefault="004D30B2" w:rsidP="004D3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p – статистическая значимость различий между показателями в группах ММ и ЛПЗ</w:t>
      </w:r>
    </w:p>
    <w:p w14:paraId="2C39AB20" w14:textId="77777777" w:rsidR="004D30B2" w:rsidRPr="0017655A" w:rsidRDefault="004D30B2" w:rsidP="004D3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</w:p>
    <w:p w14:paraId="3B66B82D" w14:textId="77777777" w:rsidR="004D30B2" w:rsidRPr="0017655A" w:rsidRDefault="004D30B2" w:rsidP="004D3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Таблица </w:t>
      </w:r>
      <w:r w:rsidRPr="00E54A29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2</w:t>
      </w:r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.</w:t>
      </w:r>
      <w:r w:rsidRPr="00E54A29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Показатели артериальной функции у пациентов с </w:t>
      </w:r>
      <w:proofErr w:type="spellStart"/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гемобластозами</w:t>
      </w:r>
      <w:proofErr w:type="spellEnd"/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до проведения высокодозной химиотерапии с </w:t>
      </w:r>
      <w:proofErr w:type="spellStart"/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аутологичной</w:t>
      </w:r>
      <w:proofErr w:type="spellEnd"/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трансплантацией гемопоэтических стволовых клеток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2489"/>
        <w:gridCol w:w="1667"/>
        <w:gridCol w:w="1667"/>
        <w:gridCol w:w="1265"/>
      </w:tblGrid>
      <w:tr w:rsidR="004D30B2" w:rsidRPr="0017655A" w14:paraId="08511EBE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B4701C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Показатель</w:t>
            </w:r>
          </w:p>
        </w:tc>
        <w:tc>
          <w:tcPr>
            <w:tcW w:w="0" w:type="auto"/>
            <w:vAlign w:val="center"/>
            <w:hideMark/>
          </w:tcPr>
          <w:p w14:paraId="1B3DD33E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Общая группа (n = 71)</w:t>
            </w:r>
          </w:p>
        </w:tc>
        <w:tc>
          <w:tcPr>
            <w:tcW w:w="0" w:type="auto"/>
            <w:vAlign w:val="center"/>
            <w:hideMark/>
          </w:tcPr>
          <w:p w14:paraId="2DDDA8BF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ММ (n = 32)</w:t>
            </w:r>
          </w:p>
        </w:tc>
        <w:tc>
          <w:tcPr>
            <w:tcW w:w="0" w:type="auto"/>
            <w:vAlign w:val="center"/>
            <w:hideMark/>
          </w:tcPr>
          <w:p w14:paraId="2B9F7C35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ЛПЗ (n = 39)</w:t>
            </w:r>
          </w:p>
        </w:tc>
        <w:tc>
          <w:tcPr>
            <w:tcW w:w="0" w:type="auto"/>
            <w:vAlign w:val="center"/>
            <w:hideMark/>
          </w:tcPr>
          <w:p w14:paraId="206CC869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Значение</w:t>
            </w:r>
            <w:r w:rsidRPr="00E54A2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7655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</w:p>
        </w:tc>
      </w:tr>
      <w:tr w:rsidR="004D30B2" w:rsidRPr="0017655A" w14:paraId="05439531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151426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SI, м/с</w:t>
            </w:r>
          </w:p>
        </w:tc>
        <w:tc>
          <w:tcPr>
            <w:tcW w:w="0" w:type="auto"/>
            <w:vAlign w:val="center"/>
            <w:hideMark/>
          </w:tcPr>
          <w:p w14:paraId="62B2C753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7,4 [7,1; 7,7]</w:t>
            </w:r>
          </w:p>
        </w:tc>
        <w:tc>
          <w:tcPr>
            <w:tcW w:w="0" w:type="auto"/>
            <w:vAlign w:val="center"/>
            <w:hideMark/>
          </w:tcPr>
          <w:p w14:paraId="7F95ACF7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7,5 [7,3; 7,9]</w:t>
            </w:r>
          </w:p>
        </w:tc>
        <w:tc>
          <w:tcPr>
            <w:tcW w:w="0" w:type="auto"/>
            <w:vAlign w:val="center"/>
            <w:hideMark/>
          </w:tcPr>
          <w:p w14:paraId="2C197C90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7,2 [7,1; 7,5]</w:t>
            </w:r>
          </w:p>
        </w:tc>
        <w:tc>
          <w:tcPr>
            <w:tcW w:w="0" w:type="auto"/>
            <w:vAlign w:val="center"/>
            <w:hideMark/>
          </w:tcPr>
          <w:p w14:paraId="68CC6B77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0,002</w:t>
            </w:r>
          </w:p>
        </w:tc>
      </w:tr>
      <w:tr w:rsidR="004D30B2" w:rsidRPr="0017655A" w14:paraId="66E7D6AD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BF2DEE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RI, %</w:t>
            </w:r>
          </w:p>
        </w:tc>
        <w:tc>
          <w:tcPr>
            <w:tcW w:w="0" w:type="auto"/>
            <w:vAlign w:val="center"/>
            <w:hideMark/>
          </w:tcPr>
          <w:p w14:paraId="1D51AE9F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34,9 [24,5; 50,6]</w:t>
            </w:r>
          </w:p>
        </w:tc>
        <w:tc>
          <w:tcPr>
            <w:tcW w:w="0" w:type="auto"/>
            <w:vAlign w:val="center"/>
            <w:hideMark/>
          </w:tcPr>
          <w:p w14:paraId="61A4D536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42,9 [32,1; 53,6]</w:t>
            </w:r>
          </w:p>
        </w:tc>
        <w:tc>
          <w:tcPr>
            <w:tcW w:w="0" w:type="auto"/>
            <w:vAlign w:val="center"/>
            <w:hideMark/>
          </w:tcPr>
          <w:p w14:paraId="0B947574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30,6 [22,4; 38,9]</w:t>
            </w:r>
          </w:p>
        </w:tc>
        <w:tc>
          <w:tcPr>
            <w:tcW w:w="0" w:type="auto"/>
            <w:vAlign w:val="center"/>
            <w:hideMark/>
          </w:tcPr>
          <w:p w14:paraId="596A87C8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0,003</w:t>
            </w:r>
          </w:p>
        </w:tc>
      </w:tr>
      <w:tr w:rsidR="004D30B2" w:rsidRPr="0017655A" w14:paraId="23098B98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238E93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AIp75, %</w:t>
            </w:r>
          </w:p>
        </w:tc>
        <w:tc>
          <w:tcPr>
            <w:tcW w:w="0" w:type="auto"/>
            <w:vAlign w:val="center"/>
            <w:hideMark/>
          </w:tcPr>
          <w:p w14:paraId="5A219489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-1,5 [-11,6; 8,9]</w:t>
            </w:r>
          </w:p>
        </w:tc>
        <w:tc>
          <w:tcPr>
            <w:tcW w:w="0" w:type="auto"/>
            <w:vAlign w:val="center"/>
            <w:hideMark/>
          </w:tcPr>
          <w:p w14:paraId="554C44A1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6,3 [-1,65; 13,8]</w:t>
            </w:r>
          </w:p>
        </w:tc>
        <w:tc>
          <w:tcPr>
            <w:tcW w:w="0" w:type="auto"/>
            <w:vAlign w:val="center"/>
            <w:hideMark/>
          </w:tcPr>
          <w:p w14:paraId="69F1ADCD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-8,1 [-21,2; 1,2]</w:t>
            </w:r>
          </w:p>
        </w:tc>
        <w:tc>
          <w:tcPr>
            <w:tcW w:w="0" w:type="auto"/>
            <w:vAlign w:val="center"/>
            <w:hideMark/>
          </w:tcPr>
          <w:p w14:paraId="77A57F17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0,001</w:t>
            </w:r>
            <w:proofErr w:type="gramEnd"/>
          </w:p>
        </w:tc>
      </w:tr>
      <w:tr w:rsidR="004D30B2" w:rsidRPr="0017655A" w14:paraId="2B08FCC7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3D11F9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PS, мс</w:t>
            </w:r>
          </w:p>
        </w:tc>
        <w:tc>
          <w:tcPr>
            <w:tcW w:w="0" w:type="auto"/>
            <w:vAlign w:val="center"/>
            <w:hideMark/>
          </w:tcPr>
          <w:p w14:paraId="01E74970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6,7 [3,9; 8,9]</w:t>
            </w:r>
          </w:p>
        </w:tc>
        <w:tc>
          <w:tcPr>
            <w:tcW w:w="0" w:type="auto"/>
            <w:vAlign w:val="center"/>
            <w:hideMark/>
          </w:tcPr>
          <w:p w14:paraId="20F90835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5,0 [2,1; 8,5]</w:t>
            </w:r>
          </w:p>
        </w:tc>
        <w:tc>
          <w:tcPr>
            <w:tcW w:w="0" w:type="auto"/>
            <w:vAlign w:val="center"/>
            <w:hideMark/>
          </w:tcPr>
          <w:p w14:paraId="0CBCADC7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7,3 [5,8; 10,3]</w:t>
            </w:r>
          </w:p>
        </w:tc>
        <w:tc>
          <w:tcPr>
            <w:tcW w:w="0" w:type="auto"/>
            <w:vAlign w:val="center"/>
            <w:hideMark/>
          </w:tcPr>
          <w:p w14:paraId="3D637194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0,009</w:t>
            </w:r>
          </w:p>
        </w:tc>
      </w:tr>
      <w:tr w:rsidR="004D30B2" w:rsidRPr="0017655A" w14:paraId="15372A23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D6391C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OI</w:t>
            </w:r>
          </w:p>
        </w:tc>
        <w:tc>
          <w:tcPr>
            <w:tcW w:w="0" w:type="auto"/>
            <w:vAlign w:val="center"/>
            <w:hideMark/>
          </w:tcPr>
          <w:p w14:paraId="3F59A058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1,5 [1,25; 1,80]</w:t>
            </w:r>
          </w:p>
        </w:tc>
        <w:tc>
          <w:tcPr>
            <w:tcW w:w="0" w:type="auto"/>
            <w:vAlign w:val="center"/>
            <w:hideMark/>
          </w:tcPr>
          <w:p w14:paraId="6C691A25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1,6 [1,20; 1,90]</w:t>
            </w:r>
          </w:p>
        </w:tc>
        <w:tc>
          <w:tcPr>
            <w:tcW w:w="0" w:type="auto"/>
            <w:vAlign w:val="center"/>
            <w:hideMark/>
          </w:tcPr>
          <w:p w14:paraId="171CF6E7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1,4 [1,275; 1,8]</w:t>
            </w:r>
          </w:p>
        </w:tc>
        <w:tc>
          <w:tcPr>
            <w:tcW w:w="0" w:type="auto"/>
            <w:vAlign w:val="center"/>
            <w:hideMark/>
          </w:tcPr>
          <w:p w14:paraId="4D38C054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0,434</w:t>
            </w:r>
          </w:p>
        </w:tc>
      </w:tr>
    </w:tbl>
    <w:p w14:paraId="00584F78" w14:textId="77777777" w:rsidR="004D30B2" w:rsidRPr="0017655A" w:rsidRDefault="004D30B2" w:rsidP="004D3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AIp75 – индекс аугментации, нормализованный к частоте сердечных сокращений 75 ударов в минуту; OI – индекс окклюзии, PS – сдвиг фаз, RI – индекс отражения, SI – индекс жесткости, ЛПЗ – </w:t>
      </w:r>
      <w:proofErr w:type="spellStart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лимфопролиферативные</w:t>
      </w:r>
      <w:proofErr w:type="spellEnd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заболевания, ММ – множественная миелома</w:t>
      </w:r>
    </w:p>
    <w:p w14:paraId="56ED5E66" w14:textId="77777777" w:rsidR="004D30B2" w:rsidRPr="0017655A" w:rsidRDefault="004D30B2" w:rsidP="004D3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Данные представлены в виде медианы и квартилей (Me [Q1; Q3])</w:t>
      </w:r>
    </w:p>
    <w:p w14:paraId="6B4B448C" w14:textId="77777777" w:rsidR="004D30B2" w:rsidRPr="0017655A" w:rsidRDefault="004D30B2" w:rsidP="004D3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p – статистическая значимость различий между показателями в группах ММ и ЛПЗ</w:t>
      </w:r>
    </w:p>
    <w:p w14:paraId="3DA78E1C" w14:textId="77777777" w:rsidR="008518C5" w:rsidRDefault="008518C5"/>
    <w:p w14:paraId="759530A4" w14:textId="77777777" w:rsidR="004D30B2" w:rsidRPr="0017655A" w:rsidRDefault="004D30B2" w:rsidP="004D3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Таблица </w:t>
      </w:r>
      <w:r w:rsidRPr="00E54A29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3</w:t>
      </w:r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.</w:t>
      </w:r>
      <w:r w:rsidRPr="00E54A29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Динамика показателей артериальной функции до и после высокодозной химиотерапии с </w:t>
      </w:r>
      <w:proofErr w:type="spellStart"/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аутологичной</w:t>
      </w:r>
      <w:proofErr w:type="spellEnd"/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трансплантацией гемопоэтических стволовых клеток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  <w:gridCol w:w="2489"/>
        <w:gridCol w:w="1667"/>
        <w:gridCol w:w="1682"/>
      </w:tblGrid>
      <w:tr w:rsidR="004D30B2" w:rsidRPr="0017655A" w14:paraId="1106202F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77EFB2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Показатель</w:t>
            </w:r>
          </w:p>
        </w:tc>
        <w:tc>
          <w:tcPr>
            <w:tcW w:w="0" w:type="auto"/>
            <w:vAlign w:val="center"/>
            <w:hideMark/>
          </w:tcPr>
          <w:p w14:paraId="4F338410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Общая группа (n = 71)</w:t>
            </w:r>
          </w:p>
        </w:tc>
        <w:tc>
          <w:tcPr>
            <w:tcW w:w="0" w:type="auto"/>
            <w:vAlign w:val="center"/>
            <w:hideMark/>
          </w:tcPr>
          <w:p w14:paraId="065E3228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ММ (n = 32)</w:t>
            </w:r>
          </w:p>
        </w:tc>
        <w:tc>
          <w:tcPr>
            <w:tcW w:w="0" w:type="auto"/>
            <w:vAlign w:val="center"/>
            <w:hideMark/>
          </w:tcPr>
          <w:p w14:paraId="66B6E1ED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ЛПЗ (n = 39)</w:t>
            </w:r>
          </w:p>
        </w:tc>
      </w:tr>
      <w:tr w:rsidR="004D30B2" w:rsidRPr="0017655A" w14:paraId="25D3D7A9" w14:textId="77777777" w:rsidTr="00F21EA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330D71CF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SI, м/с</w:t>
            </w:r>
          </w:p>
        </w:tc>
      </w:tr>
      <w:tr w:rsidR="004D30B2" w:rsidRPr="0017655A" w14:paraId="1009BBB7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05307B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аутоТГСК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121C078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7,4 [7,1; 7,7]</w:t>
            </w:r>
          </w:p>
        </w:tc>
        <w:tc>
          <w:tcPr>
            <w:tcW w:w="0" w:type="auto"/>
            <w:vAlign w:val="center"/>
            <w:hideMark/>
          </w:tcPr>
          <w:p w14:paraId="26E170A5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7,5 [7,3; 7,9]</w:t>
            </w:r>
          </w:p>
        </w:tc>
        <w:tc>
          <w:tcPr>
            <w:tcW w:w="0" w:type="auto"/>
            <w:vAlign w:val="center"/>
            <w:hideMark/>
          </w:tcPr>
          <w:p w14:paraId="31AB347F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7,2 [7,1; 7,5]</w:t>
            </w:r>
          </w:p>
        </w:tc>
      </w:tr>
      <w:tr w:rsidR="004D30B2" w:rsidRPr="0017655A" w14:paraId="2EFE0745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730B35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после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аутоТГСК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881E525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7,5 [7,1; 7,9]</w:t>
            </w:r>
          </w:p>
        </w:tc>
        <w:tc>
          <w:tcPr>
            <w:tcW w:w="0" w:type="auto"/>
            <w:vAlign w:val="center"/>
            <w:hideMark/>
          </w:tcPr>
          <w:p w14:paraId="6A407DB4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7,8 [7,3; 8,275]</w:t>
            </w:r>
          </w:p>
        </w:tc>
        <w:tc>
          <w:tcPr>
            <w:tcW w:w="0" w:type="auto"/>
            <w:vAlign w:val="center"/>
            <w:hideMark/>
          </w:tcPr>
          <w:p w14:paraId="4723443F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7,3 [7; 7,7]</w:t>
            </w:r>
          </w:p>
        </w:tc>
      </w:tr>
      <w:tr w:rsidR="004D30B2" w:rsidRPr="0017655A" w14:paraId="7F872A88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69A87F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значение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7655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0A720674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0,193</w:t>
            </w:r>
          </w:p>
        </w:tc>
        <w:tc>
          <w:tcPr>
            <w:tcW w:w="0" w:type="auto"/>
            <w:vAlign w:val="center"/>
            <w:hideMark/>
          </w:tcPr>
          <w:p w14:paraId="536E3C59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0,152</w:t>
            </w:r>
          </w:p>
        </w:tc>
        <w:tc>
          <w:tcPr>
            <w:tcW w:w="0" w:type="auto"/>
            <w:vAlign w:val="center"/>
            <w:hideMark/>
          </w:tcPr>
          <w:p w14:paraId="470E029D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0,646</w:t>
            </w:r>
          </w:p>
        </w:tc>
      </w:tr>
      <w:tr w:rsidR="004D30B2" w:rsidRPr="0017655A" w14:paraId="2A5C79F9" w14:textId="77777777" w:rsidTr="00F21EA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7F779A04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RI, %</w:t>
            </w:r>
          </w:p>
        </w:tc>
      </w:tr>
      <w:tr w:rsidR="004D30B2" w:rsidRPr="0017655A" w14:paraId="6823C8FC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C01C4D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аутоТГСК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D0A7D74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34,9 [24,5; 50,6]</w:t>
            </w:r>
          </w:p>
        </w:tc>
        <w:tc>
          <w:tcPr>
            <w:tcW w:w="0" w:type="auto"/>
            <w:vAlign w:val="center"/>
            <w:hideMark/>
          </w:tcPr>
          <w:p w14:paraId="567BAFEB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42,9 [32,1; 53,6]</w:t>
            </w:r>
          </w:p>
        </w:tc>
        <w:tc>
          <w:tcPr>
            <w:tcW w:w="0" w:type="auto"/>
            <w:vAlign w:val="center"/>
            <w:hideMark/>
          </w:tcPr>
          <w:p w14:paraId="6218AFF9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30,6 [22,4; 38,9]</w:t>
            </w:r>
          </w:p>
        </w:tc>
      </w:tr>
      <w:tr w:rsidR="004D30B2" w:rsidRPr="0017655A" w14:paraId="196EC9C5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E24A1B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после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аутоТГСК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741D07D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34,2 [21,9; 50,3]</w:t>
            </w:r>
          </w:p>
        </w:tc>
        <w:tc>
          <w:tcPr>
            <w:tcW w:w="0" w:type="auto"/>
            <w:vAlign w:val="center"/>
            <w:hideMark/>
          </w:tcPr>
          <w:p w14:paraId="62E82DB7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42,3 [32,4; 54,8]</w:t>
            </w:r>
          </w:p>
        </w:tc>
        <w:tc>
          <w:tcPr>
            <w:tcW w:w="0" w:type="auto"/>
            <w:vAlign w:val="center"/>
            <w:hideMark/>
          </w:tcPr>
          <w:p w14:paraId="002EAB50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26,4 [17,8; 40,3]</w:t>
            </w:r>
          </w:p>
        </w:tc>
      </w:tr>
      <w:tr w:rsidR="004D30B2" w:rsidRPr="0017655A" w14:paraId="105FFD66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3F5CC4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значение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7655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7BD69702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0,900</w:t>
            </w:r>
          </w:p>
        </w:tc>
        <w:tc>
          <w:tcPr>
            <w:tcW w:w="0" w:type="auto"/>
            <w:vAlign w:val="center"/>
            <w:hideMark/>
          </w:tcPr>
          <w:p w14:paraId="726C28E6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0,708</w:t>
            </w:r>
          </w:p>
        </w:tc>
        <w:tc>
          <w:tcPr>
            <w:tcW w:w="0" w:type="auto"/>
            <w:vAlign w:val="center"/>
            <w:hideMark/>
          </w:tcPr>
          <w:p w14:paraId="3A6A0574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0,567</w:t>
            </w:r>
          </w:p>
        </w:tc>
      </w:tr>
      <w:tr w:rsidR="004D30B2" w:rsidRPr="0017655A" w14:paraId="17E303B1" w14:textId="77777777" w:rsidTr="00F21EA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4D88E5C1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Alp75, %</w:t>
            </w:r>
          </w:p>
        </w:tc>
      </w:tr>
      <w:tr w:rsidR="004D30B2" w:rsidRPr="0017655A" w14:paraId="77DC9CE1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116A53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до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аутоТГСК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628E7DD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-1,5 [-11,6; 8,9]</w:t>
            </w:r>
          </w:p>
        </w:tc>
        <w:tc>
          <w:tcPr>
            <w:tcW w:w="0" w:type="auto"/>
            <w:vAlign w:val="center"/>
            <w:hideMark/>
          </w:tcPr>
          <w:p w14:paraId="4A53F0E9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6,3 [-1,65; 13,8]</w:t>
            </w:r>
          </w:p>
        </w:tc>
        <w:tc>
          <w:tcPr>
            <w:tcW w:w="0" w:type="auto"/>
            <w:vAlign w:val="center"/>
            <w:hideMark/>
          </w:tcPr>
          <w:p w14:paraId="114DFC81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-8,1 [-21,2; 1,2]</w:t>
            </w:r>
          </w:p>
        </w:tc>
      </w:tr>
      <w:tr w:rsidR="004D30B2" w:rsidRPr="0017655A" w14:paraId="792CF8E1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7B5088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после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аутоТГСК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6CD67B8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-1,7 [-14,3; 7,6]</w:t>
            </w:r>
          </w:p>
        </w:tc>
        <w:tc>
          <w:tcPr>
            <w:tcW w:w="0" w:type="auto"/>
            <w:vAlign w:val="center"/>
            <w:hideMark/>
          </w:tcPr>
          <w:p w14:paraId="5110D06A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2,75 [-5,1; 13,3]</w:t>
            </w:r>
          </w:p>
        </w:tc>
        <w:tc>
          <w:tcPr>
            <w:tcW w:w="0" w:type="auto"/>
            <w:vAlign w:val="center"/>
            <w:hideMark/>
          </w:tcPr>
          <w:p w14:paraId="0D1852CB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-9,5 [-17,2; 1,2]</w:t>
            </w:r>
          </w:p>
        </w:tc>
      </w:tr>
      <w:tr w:rsidR="004D30B2" w:rsidRPr="0017655A" w14:paraId="23BCAA6D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54C659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значение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7655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484A32DA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0,469</w:t>
            </w:r>
          </w:p>
        </w:tc>
        <w:tc>
          <w:tcPr>
            <w:tcW w:w="0" w:type="auto"/>
            <w:vAlign w:val="center"/>
            <w:hideMark/>
          </w:tcPr>
          <w:p w14:paraId="618DABF6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0,394</w:t>
            </w:r>
          </w:p>
        </w:tc>
        <w:tc>
          <w:tcPr>
            <w:tcW w:w="0" w:type="auto"/>
            <w:vAlign w:val="center"/>
            <w:hideMark/>
          </w:tcPr>
          <w:p w14:paraId="130AE33F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0,856</w:t>
            </w:r>
          </w:p>
        </w:tc>
      </w:tr>
      <w:tr w:rsidR="004D30B2" w:rsidRPr="0017655A" w14:paraId="744A55EA" w14:textId="77777777" w:rsidTr="00F21EA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17E2D677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PS, мс</w:t>
            </w:r>
          </w:p>
        </w:tc>
      </w:tr>
      <w:tr w:rsidR="004D30B2" w:rsidRPr="0017655A" w14:paraId="0275B4C9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CEE52C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аутоТГСК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63AA9DE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6,7 [3,9; 8,9]</w:t>
            </w:r>
          </w:p>
        </w:tc>
        <w:tc>
          <w:tcPr>
            <w:tcW w:w="0" w:type="auto"/>
            <w:vAlign w:val="center"/>
            <w:hideMark/>
          </w:tcPr>
          <w:p w14:paraId="03937E2C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5,0 [2,1; 8,5]</w:t>
            </w:r>
          </w:p>
        </w:tc>
        <w:tc>
          <w:tcPr>
            <w:tcW w:w="0" w:type="auto"/>
            <w:vAlign w:val="center"/>
            <w:hideMark/>
          </w:tcPr>
          <w:p w14:paraId="4C5C0D44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7,3 [5,8; 10,3]</w:t>
            </w:r>
          </w:p>
        </w:tc>
      </w:tr>
      <w:tr w:rsidR="004D30B2" w:rsidRPr="0017655A" w14:paraId="497EDA50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A536A4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после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аутоТГСК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52E378D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8,4 [5; 12,4]</w:t>
            </w:r>
          </w:p>
        </w:tc>
        <w:tc>
          <w:tcPr>
            <w:tcW w:w="0" w:type="auto"/>
            <w:vAlign w:val="center"/>
            <w:hideMark/>
          </w:tcPr>
          <w:p w14:paraId="09160474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7,2 [4,8; 11,4]</w:t>
            </w:r>
          </w:p>
        </w:tc>
        <w:tc>
          <w:tcPr>
            <w:tcW w:w="0" w:type="auto"/>
            <w:vAlign w:val="center"/>
            <w:hideMark/>
          </w:tcPr>
          <w:p w14:paraId="2CB57CBB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8,6 [6,2; 14,5]</w:t>
            </w:r>
          </w:p>
        </w:tc>
      </w:tr>
      <w:tr w:rsidR="004D30B2" w:rsidRPr="0017655A" w14:paraId="3E82BE1C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8A1ABD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значение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7655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273078D0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0,001</w:t>
            </w:r>
          </w:p>
        </w:tc>
        <w:tc>
          <w:tcPr>
            <w:tcW w:w="0" w:type="auto"/>
            <w:vAlign w:val="center"/>
            <w:hideMark/>
          </w:tcPr>
          <w:p w14:paraId="0997873A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0,002</w:t>
            </w:r>
          </w:p>
        </w:tc>
        <w:tc>
          <w:tcPr>
            <w:tcW w:w="0" w:type="auto"/>
            <w:vAlign w:val="center"/>
            <w:hideMark/>
          </w:tcPr>
          <w:p w14:paraId="152B7060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0,152</w:t>
            </w:r>
          </w:p>
        </w:tc>
      </w:tr>
      <w:tr w:rsidR="004D30B2" w:rsidRPr="0017655A" w14:paraId="53D73B90" w14:textId="77777777" w:rsidTr="00F21EA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38C40A98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OI</w:t>
            </w:r>
          </w:p>
        </w:tc>
      </w:tr>
      <w:tr w:rsidR="004D30B2" w:rsidRPr="0017655A" w14:paraId="2F96638C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14F50F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аутоТГСК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609E995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1,5 [1,25; 1,80]</w:t>
            </w:r>
          </w:p>
        </w:tc>
        <w:tc>
          <w:tcPr>
            <w:tcW w:w="0" w:type="auto"/>
            <w:vAlign w:val="center"/>
            <w:hideMark/>
          </w:tcPr>
          <w:p w14:paraId="5552EE9E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1,6 [1,20; 1,90]</w:t>
            </w:r>
          </w:p>
        </w:tc>
        <w:tc>
          <w:tcPr>
            <w:tcW w:w="0" w:type="auto"/>
            <w:vAlign w:val="center"/>
            <w:hideMark/>
          </w:tcPr>
          <w:p w14:paraId="69990D0C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1,4 [1,275; 1,8]</w:t>
            </w:r>
          </w:p>
        </w:tc>
      </w:tr>
      <w:tr w:rsidR="004D30B2" w:rsidRPr="0017655A" w14:paraId="6850B3CA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75B1B3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после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аутоТГСК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92EF093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1,7 [1,30; 2,20]</w:t>
            </w:r>
          </w:p>
        </w:tc>
        <w:tc>
          <w:tcPr>
            <w:tcW w:w="0" w:type="auto"/>
            <w:vAlign w:val="center"/>
            <w:hideMark/>
          </w:tcPr>
          <w:p w14:paraId="58D01B5B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1,6 [1,30; 2,30]</w:t>
            </w:r>
          </w:p>
        </w:tc>
        <w:tc>
          <w:tcPr>
            <w:tcW w:w="0" w:type="auto"/>
            <w:vAlign w:val="center"/>
            <w:hideMark/>
          </w:tcPr>
          <w:p w14:paraId="42B657BD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1,7 [1,375; 2,1]</w:t>
            </w:r>
          </w:p>
        </w:tc>
      </w:tr>
      <w:tr w:rsidR="004D30B2" w:rsidRPr="0017655A" w14:paraId="57279DC3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0E4D2E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значение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7655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6EB3E720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0,007</w:t>
            </w:r>
          </w:p>
        </w:tc>
        <w:tc>
          <w:tcPr>
            <w:tcW w:w="0" w:type="auto"/>
            <w:vAlign w:val="center"/>
            <w:hideMark/>
          </w:tcPr>
          <w:p w14:paraId="06B6BBED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0,183</w:t>
            </w:r>
          </w:p>
        </w:tc>
        <w:tc>
          <w:tcPr>
            <w:tcW w:w="0" w:type="auto"/>
            <w:vAlign w:val="center"/>
            <w:hideMark/>
          </w:tcPr>
          <w:p w14:paraId="2B542BF8" w14:textId="77777777" w:rsidR="004D30B2" w:rsidRPr="0017655A" w:rsidRDefault="004D30B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0,003</w:t>
            </w:r>
          </w:p>
        </w:tc>
      </w:tr>
    </w:tbl>
    <w:p w14:paraId="25DC256C" w14:textId="77777777" w:rsidR="004D30B2" w:rsidRPr="0017655A" w:rsidRDefault="004D30B2" w:rsidP="004D3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AIp75 – индекс аугментации, нормализованный к частоте сердечных сокращений 75 ударов в минуту; OI – индекс окклюзии, PS – сдвиг фаз, RI – индекс отражения, SI – индекс жесткости, </w:t>
      </w:r>
      <w:proofErr w:type="spellStart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аутоТГСК</w:t>
      </w:r>
      <w:proofErr w:type="spellEnd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– </w:t>
      </w:r>
      <w:proofErr w:type="spellStart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аутологичная</w:t>
      </w:r>
      <w:proofErr w:type="spellEnd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трансплантация гемопоэтических стволовых клеток, ЛПЗ – </w:t>
      </w:r>
      <w:proofErr w:type="spellStart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лимфопролиферативные</w:t>
      </w:r>
      <w:proofErr w:type="spellEnd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заболевания, ММ – множественная миелома</w:t>
      </w:r>
    </w:p>
    <w:p w14:paraId="09946313" w14:textId="77777777" w:rsidR="004D30B2" w:rsidRPr="0017655A" w:rsidRDefault="004D30B2" w:rsidP="004D3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Данные представлены в виде медианы и квартилей (Me [Q1; Q3])</w:t>
      </w:r>
    </w:p>
    <w:p w14:paraId="1CA98448" w14:textId="77777777" w:rsidR="004D30B2" w:rsidRPr="0017655A" w:rsidRDefault="004D30B2" w:rsidP="004D3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p – статистическая значимость различий между показателями до и после высокодозной химиотерапии с </w:t>
      </w:r>
      <w:proofErr w:type="spellStart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аутоТГСК</w:t>
      </w:r>
      <w:proofErr w:type="spellEnd"/>
    </w:p>
    <w:p w14:paraId="0AD0C330" w14:textId="77777777" w:rsidR="004D30B2" w:rsidRDefault="004D30B2"/>
    <w:sectPr w:rsidR="004D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B2"/>
    <w:rsid w:val="004D30B2"/>
    <w:rsid w:val="008518C5"/>
    <w:rsid w:val="008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50AB"/>
  <w15:chartTrackingRefBased/>
  <w15:docId w15:val="{1AF22627-1636-41D6-BA13-244CEAD6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2023-11-17T16:23:00Z</dcterms:created>
  <dcterms:modified xsi:type="dcterms:W3CDTF">2023-11-17T16:26:00Z</dcterms:modified>
</cp:coreProperties>
</file>