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2C62" w14:textId="77777777" w:rsidR="003D6CB4" w:rsidRPr="008F3E12" w:rsidRDefault="003D6CB4" w:rsidP="003D6CB4">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8F3E12">
        <w:rPr>
          <w:rFonts w:ascii="Times New Roman" w:eastAsia="Times New Roman" w:hAnsi="Times New Roman" w:cs="Times New Roman" w:hint="cs"/>
          <w:b/>
          <w:bCs/>
          <w:color w:val="000000"/>
          <w:kern w:val="0"/>
          <w:sz w:val="27"/>
          <w:szCs w:val="27"/>
          <w:lang w:val="en-US" w:eastAsia="ru-RU"/>
          <w14:ligatures w14:val="none"/>
        </w:rPr>
        <w:t xml:space="preserve">Table </w:t>
      </w:r>
      <w:r w:rsidRPr="003D6CB4">
        <w:rPr>
          <w:rFonts w:ascii="Times New Roman" w:eastAsia="Times New Roman" w:hAnsi="Times New Roman" w:cs="Times New Roman" w:hint="cs"/>
          <w:b/>
          <w:bCs/>
          <w:color w:val="000000"/>
          <w:kern w:val="0"/>
          <w:sz w:val="27"/>
          <w:szCs w:val="27"/>
          <w:lang w:val="en-US" w:eastAsia="ru-RU"/>
          <w14:ligatures w14:val="none"/>
        </w:rPr>
        <w:t>1</w:t>
      </w:r>
      <w:r w:rsidRPr="008F3E12">
        <w:rPr>
          <w:rFonts w:ascii="Times New Roman" w:eastAsia="Times New Roman" w:hAnsi="Times New Roman" w:cs="Times New Roman" w:hint="cs"/>
          <w:b/>
          <w:bCs/>
          <w:color w:val="000000"/>
          <w:kern w:val="0"/>
          <w:sz w:val="27"/>
          <w:szCs w:val="27"/>
          <w:lang w:val="en-US" w:eastAsia="ru-RU"/>
          <w14:ligatures w14:val="none"/>
        </w:rPr>
        <w:t xml:space="preserve">. Comparative characteristics of the patients with primary chronic glomerulonephritis who carried pregnancy and who did not have </w:t>
      </w:r>
      <w:proofErr w:type="gramStart"/>
      <w:r w:rsidRPr="008F3E12">
        <w:rPr>
          <w:rFonts w:ascii="Times New Roman" w:eastAsia="Times New Roman" w:hAnsi="Times New Roman" w:cs="Times New Roman" w:hint="cs"/>
          <w:b/>
          <w:bCs/>
          <w:color w:val="000000"/>
          <w:kern w:val="0"/>
          <w:sz w:val="27"/>
          <w:szCs w:val="27"/>
          <w:lang w:val="en-US" w:eastAsia="ru-RU"/>
          <w14:ligatures w14:val="none"/>
        </w:rPr>
        <w:t>pregnancies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1"/>
        <w:gridCol w:w="1787"/>
        <w:gridCol w:w="1787"/>
        <w:gridCol w:w="829"/>
      </w:tblGrid>
      <w:tr w:rsidR="003D6CB4" w:rsidRPr="008F3E12" w14:paraId="382EFCFC" w14:textId="77777777" w:rsidTr="000E548E">
        <w:trPr>
          <w:tblCellSpacing w:w="15" w:type="dxa"/>
        </w:trPr>
        <w:tc>
          <w:tcPr>
            <w:tcW w:w="0" w:type="auto"/>
            <w:vAlign w:val="center"/>
            <w:hideMark/>
          </w:tcPr>
          <w:p w14:paraId="476E7448"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8F3E12">
              <w:rPr>
                <w:rFonts w:ascii="Times New Roman" w:eastAsia="Times New Roman" w:hAnsi="Times New Roman" w:cs="Times New Roman"/>
                <w:b/>
                <w:bCs/>
                <w:kern w:val="0"/>
                <w:sz w:val="24"/>
                <w:szCs w:val="24"/>
                <w:lang w:eastAsia="ru-RU"/>
                <w14:ligatures w14:val="none"/>
              </w:rPr>
              <w:t>Parameter</w:t>
            </w:r>
            <w:proofErr w:type="spellEnd"/>
            <w:r w:rsidRPr="008F3E12">
              <w:rPr>
                <w:rFonts w:ascii="Times New Roman" w:eastAsia="Times New Roman" w:hAnsi="Times New Roman" w:cs="Times New Roman"/>
                <w:b/>
                <w:bCs/>
                <w:kern w:val="0"/>
                <w:sz w:val="24"/>
                <w:szCs w:val="24"/>
                <w:lang w:eastAsia="ru-RU"/>
                <w14:ligatures w14:val="none"/>
              </w:rPr>
              <w:t>*</w:t>
            </w:r>
          </w:p>
        </w:tc>
        <w:tc>
          <w:tcPr>
            <w:tcW w:w="0" w:type="auto"/>
            <w:vAlign w:val="center"/>
            <w:hideMark/>
          </w:tcPr>
          <w:p w14:paraId="736FCF56"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 xml:space="preserve">Study </w:t>
            </w:r>
            <w:proofErr w:type="spellStart"/>
            <w:r w:rsidRPr="008F3E12">
              <w:rPr>
                <w:rFonts w:ascii="Times New Roman" w:eastAsia="Times New Roman" w:hAnsi="Times New Roman" w:cs="Times New Roman"/>
                <w:b/>
                <w:bCs/>
                <w:kern w:val="0"/>
                <w:sz w:val="24"/>
                <w:szCs w:val="24"/>
                <w:lang w:eastAsia="ru-RU"/>
                <w14:ligatures w14:val="none"/>
              </w:rPr>
              <w:t>group</w:t>
            </w:r>
            <w:proofErr w:type="spellEnd"/>
          </w:p>
          <w:p w14:paraId="237206A3"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gramStart"/>
            <w:r w:rsidRPr="008F3E12">
              <w:rPr>
                <w:rFonts w:ascii="Times New Roman" w:eastAsia="Times New Roman" w:hAnsi="Times New Roman" w:cs="Times New Roman"/>
                <w:b/>
                <w:bCs/>
                <w:kern w:val="0"/>
                <w:sz w:val="24"/>
                <w:szCs w:val="24"/>
                <w:lang w:eastAsia="ru-RU"/>
                <w14:ligatures w14:val="none"/>
              </w:rPr>
              <w:t>( n</w:t>
            </w:r>
            <w:proofErr w:type="gramEnd"/>
            <w:r w:rsidRPr="008F3E12">
              <w:rPr>
                <w:rFonts w:ascii="Times New Roman" w:eastAsia="Times New Roman" w:hAnsi="Times New Roman" w:cs="Times New Roman"/>
                <w:b/>
                <w:bCs/>
                <w:kern w:val="0"/>
                <w:sz w:val="24"/>
                <w:szCs w:val="24"/>
                <w:lang w:eastAsia="ru-RU"/>
                <w14:ligatures w14:val="none"/>
              </w:rPr>
              <w:t xml:space="preserve"> = 40)</w:t>
            </w:r>
          </w:p>
        </w:tc>
        <w:tc>
          <w:tcPr>
            <w:tcW w:w="0" w:type="auto"/>
            <w:vAlign w:val="center"/>
            <w:hideMark/>
          </w:tcPr>
          <w:p w14:paraId="6875605F"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 xml:space="preserve">Control </w:t>
            </w:r>
            <w:proofErr w:type="spellStart"/>
            <w:r w:rsidRPr="008F3E12">
              <w:rPr>
                <w:rFonts w:ascii="Times New Roman" w:eastAsia="Times New Roman" w:hAnsi="Times New Roman" w:cs="Times New Roman"/>
                <w:b/>
                <w:bCs/>
                <w:kern w:val="0"/>
                <w:sz w:val="24"/>
                <w:szCs w:val="24"/>
                <w:lang w:eastAsia="ru-RU"/>
                <w14:ligatures w14:val="none"/>
              </w:rPr>
              <w:t>group</w:t>
            </w:r>
            <w:proofErr w:type="spellEnd"/>
          </w:p>
          <w:p w14:paraId="79FF0F73"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gramStart"/>
            <w:r w:rsidRPr="008F3E12">
              <w:rPr>
                <w:rFonts w:ascii="Times New Roman" w:eastAsia="Times New Roman" w:hAnsi="Times New Roman" w:cs="Times New Roman"/>
                <w:b/>
                <w:bCs/>
                <w:kern w:val="0"/>
                <w:sz w:val="24"/>
                <w:szCs w:val="24"/>
                <w:lang w:eastAsia="ru-RU"/>
                <w14:ligatures w14:val="none"/>
              </w:rPr>
              <w:t>( n</w:t>
            </w:r>
            <w:proofErr w:type="gramEnd"/>
            <w:r w:rsidRPr="008F3E12">
              <w:rPr>
                <w:rFonts w:ascii="Times New Roman" w:eastAsia="Times New Roman" w:hAnsi="Times New Roman" w:cs="Times New Roman"/>
                <w:b/>
                <w:bCs/>
                <w:kern w:val="0"/>
                <w:sz w:val="24"/>
                <w:szCs w:val="24"/>
                <w:lang w:eastAsia="ru-RU"/>
                <w14:ligatures w14:val="none"/>
              </w:rPr>
              <w:t xml:space="preserve"> = 35)</w:t>
            </w:r>
          </w:p>
        </w:tc>
        <w:tc>
          <w:tcPr>
            <w:tcW w:w="0" w:type="auto"/>
            <w:vAlign w:val="center"/>
            <w:hideMark/>
          </w:tcPr>
          <w:p w14:paraId="4900A10B"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 xml:space="preserve">P </w:t>
            </w:r>
            <w:proofErr w:type="spellStart"/>
            <w:r w:rsidRPr="008F3E12">
              <w:rPr>
                <w:rFonts w:ascii="Times New Roman" w:eastAsia="Times New Roman" w:hAnsi="Times New Roman" w:cs="Times New Roman"/>
                <w:b/>
                <w:bCs/>
                <w:kern w:val="0"/>
                <w:sz w:val="24"/>
                <w:szCs w:val="24"/>
                <w:lang w:eastAsia="ru-RU"/>
                <w14:ligatures w14:val="none"/>
              </w:rPr>
              <w:t>value</w:t>
            </w:r>
            <w:proofErr w:type="spellEnd"/>
          </w:p>
        </w:tc>
      </w:tr>
      <w:tr w:rsidR="003D6CB4" w:rsidRPr="009C271B" w14:paraId="11101ED4" w14:textId="77777777" w:rsidTr="000E548E">
        <w:trPr>
          <w:tblCellSpacing w:w="15" w:type="dxa"/>
        </w:trPr>
        <w:tc>
          <w:tcPr>
            <w:tcW w:w="0" w:type="auto"/>
            <w:vAlign w:val="center"/>
            <w:hideMark/>
          </w:tcPr>
          <w:p w14:paraId="7DAC2F2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Age</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year</w:t>
            </w:r>
            <w:proofErr w:type="spellEnd"/>
          </w:p>
        </w:tc>
        <w:tc>
          <w:tcPr>
            <w:tcW w:w="0" w:type="auto"/>
            <w:vAlign w:val="center"/>
            <w:hideMark/>
          </w:tcPr>
          <w:p w14:paraId="5199E2A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29.9 [25.1; 33.4]</w:t>
            </w:r>
          </w:p>
        </w:tc>
        <w:tc>
          <w:tcPr>
            <w:tcW w:w="0" w:type="auto"/>
            <w:vAlign w:val="center"/>
            <w:hideMark/>
          </w:tcPr>
          <w:p w14:paraId="1799FC4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33.0 [28.5; 36.7]</w:t>
            </w:r>
          </w:p>
        </w:tc>
        <w:tc>
          <w:tcPr>
            <w:tcW w:w="0" w:type="auto"/>
            <w:vAlign w:val="center"/>
            <w:hideMark/>
          </w:tcPr>
          <w:p w14:paraId="096F620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0.174</w:t>
            </w:r>
          </w:p>
        </w:tc>
      </w:tr>
      <w:tr w:rsidR="003D6CB4" w:rsidRPr="009C271B" w14:paraId="4391262D" w14:textId="77777777" w:rsidTr="000E548E">
        <w:trPr>
          <w:tblCellSpacing w:w="15" w:type="dxa"/>
        </w:trPr>
        <w:tc>
          <w:tcPr>
            <w:tcW w:w="0" w:type="auto"/>
            <w:gridSpan w:val="4"/>
            <w:vAlign w:val="center"/>
            <w:hideMark/>
          </w:tcPr>
          <w:p w14:paraId="327B69A8"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 xml:space="preserve">CKD </w:t>
            </w:r>
            <w:proofErr w:type="spellStart"/>
            <w:r w:rsidRPr="009C271B">
              <w:rPr>
                <w:rFonts w:ascii="Times New Roman" w:eastAsia="Times New Roman" w:hAnsi="Times New Roman" w:cs="Times New Roman"/>
                <w:kern w:val="0"/>
                <w:sz w:val="24"/>
                <w:szCs w:val="24"/>
                <w:lang w:eastAsia="ru-RU"/>
                <w14:ligatures w14:val="none"/>
              </w:rPr>
              <w:t>grade</w:t>
            </w:r>
            <w:proofErr w:type="spellEnd"/>
            <w:r w:rsidRPr="009C271B">
              <w:rPr>
                <w:rFonts w:ascii="Times New Roman" w:eastAsia="Times New Roman" w:hAnsi="Times New Roman" w:cs="Times New Roman"/>
                <w:kern w:val="0"/>
                <w:sz w:val="24"/>
                <w:szCs w:val="24"/>
                <w:lang w:eastAsia="ru-RU"/>
                <w14:ligatures w14:val="none"/>
              </w:rPr>
              <w:t>, n (%)</w:t>
            </w:r>
          </w:p>
        </w:tc>
      </w:tr>
      <w:tr w:rsidR="003D6CB4" w:rsidRPr="009C271B" w14:paraId="792F7990" w14:textId="77777777" w:rsidTr="000E548E">
        <w:trPr>
          <w:tblCellSpacing w:w="15" w:type="dxa"/>
        </w:trPr>
        <w:tc>
          <w:tcPr>
            <w:tcW w:w="0" w:type="auto"/>
            <w:vAlign w:val="center"/>
            <w:hideMark/>
          </w:tcPr>
          <w:p w14:paraId="3272658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w:t>
            </w:r>
          </w:p>
        </w:tc>
        <w:tc>
          <w:tcPr>
            <w:tcW w:w="0" w:type="auto"/>
            <w:vAlign w:val="center"/>
            <w:hideMark/>
          </w:tcPr>
          <w:p w14:paraId="69AD324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17 (42.5)</w:t>
            </w:r>
          </w:p>
        </w:tc>
        <w:tc>
          <w:tcPr>
            <w:tcW w:w="0" w:type="auto"/>
            <w:vAlign w:val="center"/>
            <w:hideMark/>
          </w:tcPr>
          <w:p w14:paraId="346E7F8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12 (34.3)</w:t>
            </w:r>
          </w:p>
        </w:tc>
        <w:tc>
          <w:tcPr>
            <w:tcW w:w="0" w:type="auto"/>
            <w:vAlign w:val="center"/>
            <w:hideMark/>
          </w:tcPr>
          <w:p w14:paraId="0E1FE8B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0.946</w:t>
            </w:r>
          </w:p>
        </w:tc>
      </w:tr>
      <w:tr w:rsidR="003D6CB4" w:rsidRPr="009C271B" w14:paraId="3548DA1D" w14:textId="77777777" w:rsidTr="000E548E">
        <w:trPr>
          <w:tblCellSpacing w:w="15" w:type="dxa"/>
        </w:trPr>
        <w:tc>
          <w:tcPr>
            <w:tcW w:w="0" w:type="auto"/>
            <w:vAlign w:val="center"/>
            <w:hideMark/>
          </w:tcPr>
          <w:p w14:paraId="2D57754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w:t>
            </w:r>
          </w:p>
        </w:tc>
        <w:tc>
          <w:tcPr>
            <w:tcW w:w="0" w:type="auto"/>
            <w:vAlign w:val="center"/>
            <w:hideMark/>
          </w:tcPr>
          <w:p w14:paraId="0F3B419F"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9 (22.5)</w:t>
            </w:r>
          </w:p>
        </w:tc>
        <w:tc>
          <w:tcPr>
            <w:tcW w:w="0" w:type="auto"/>
            <w:vAlign w:val="center"/>
            <w:hideMark/>
          </w:tcPr>
          <w:p w14:paraId="6F512AE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14 (40.0)</w:t>
            </w:r>
          </w:p>
        </w:tc>
        <w:tc>
          <w:tcPr>
            <w:tcW w:w="0" w:type="auto"/>
            <w:vAlign w:val="center"/>
            <w:hideMark/>
          </w:tcPr>
          <w:p w14:paraId="17E7DE53" w14:textId="77777777" w:rsidR="003D6CB4" w:rsidRPr="009C271B" w:rsidRDefault="003D6CB4" w:rsidP="000E548E">
            <w:pPr>
              <w:spacing w:after="0" w:line="240" w:lineRule="auto"/>
              <w:rPr>
                <w:rFonts w:ascii="Times New Roman" w:eastAsia="Times New Roman" w:hAnsi="Times New Roman" w:cs="Times New Roman"/>
                <w:kern w:val="0"/>
                <w:sz w:val="24"/>
                <w:szCs w:val="24"/>
                <w:lang w:eastAsia="ru-RU"/>
                <w14:ligatures w14:val="none"/>
              </w:rPr>
            </w:pPr>
          </w:p>
        </w:tc>
      </w:tr>
      <w:tr w:rsidR="003D6CB4" w:rsidRPr="009C271B" w14:paraId="4A205A79" w14:textId="77777777" w:rsidTr="000E548E">
        <w:trPr>
          <w:tblCellSpacing w:w="15" w:type="dxa"/>
        </w:trPr>
        <w:tc>
          <w:tcPr>
            <w:tcW w:w="0" w:type="auto"/>
            <w:vAlign w:val="center"/>
            <w:hideMark/>
          </w:tcPr>
          <w:p w14:paraId="46E45AB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3а</w:t>
            </w:r>
          </w:p>
        </w:tc>
        <w:tc>
          <w:tcPr>
            <w:tcW w:w="0" w:type="auto"/>
            <w:vAlign w:val="center"/>
            <w:hideMark/>
          </w:tcPr>
          <w:p w14:paraId="4178B93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12 (30.0)</w:t>
            </w:r>
          </w:p>
        </w:tc>
        <w:tc>
          <w:tcPr>
            <w:tcW w:w="0" w:type="auto"/>
            <w:vAlign w:val="center"/>
            <w:hideMark/>
          </w:tcPr>
          <w:p w14:paraId="4F66E05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7 (20.0)</w:t>
            </w:r>
          </w:p>
        </w:tc>
        <w:tc>
          <w:tcPr>
            <w:tcW w:w="0" w:type="auto"/>
            <w:vAlign w:val="center"/>
            <w:hideMark/>
          </w:tcPr>
          <w:p w14:paraId="38B9C752" w14:textId="77777777" w:rsidR="003D6CB4" w:rsidRPr="009C271B" w:rsidRDefault="003D6CB4" w:rsidP="000E548E">
            <w:pPr>
              <w:spacing w:after="0" w:line="240" w:lineRule="auto"/>
              <w:rPr>
                <w:rFonts w:ascii="Times New Roman" w:eastAsia="Times New Roman" w:hAnsi="Times New Roman" w:cs="Times New Roman"/>
                <w:kern w:val="0"/>
                <w:sz w:val="24"/>
                <w:szCs w:val="24"/>
                <w:lang w:eastAsia="ru-RU"/>
                <w14:ligatures w14:val="none"/>
              </w:rPr>
            </w:pPr>
          </w:p>
        </w:tc>
      </w:tr>
      <w:tr w:rsidR="003D6CB4" w:rsidRPr="009C271B" w14:paraId="4D9A4E39" w14:textId="77777777" w:rsidTr="000E548E">
        <w:trPr>
          <w:tblCellSpacing w:w="15" w:type="dxa"/>
        </w:trPr>
        <w:tc>
          <w:tcPr>
            <w:tcW w:w="0" w:type="auto"/>
            <w:vAlign w:val="center"/>
            <w:hideMark/>
          </w:tcPr>
          <w:p w14:paraId="563BAAF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3b</w:t>
            </w:r>
          </w:p>
        </w:tc>
        <w:tc>
          <w:tcPr>
            <w:tcW w:w="0" w:type="auto"/>
            <w:vAlign w:val="center"/>
            <w:hideMark/>
          </w:tcPr>
          <w:p w14:paraId="4A1A01B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 (5.0)</w:t>
            </w:r>
          </w:p>
        </w:tc>
        <w:tc>
          <w:tcPr>
            <w:tcW w:w="0" w:type="auto"/>
            <w:vAlign w:val="center"/>
            <w:hideMark/>
          </w:tcPr>
          <w:p w14:paraId="62BFE63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 (5.7)</w:t>
            </w:r>
          </w:p>
        </w:tc>
        <w:tc>
          <w:tcPr>
            <w:tcW w:w="0" w:type="auto"/>
            <w:vAlign w:val="center"/>
            <w:hideMark/>
          </w:tcPr>
          <w:p w14:paraId="76EF18E0" w14:textId="77777777" w:rsidR="003D6CB4" w:rsidRPr="009C271B" w:rsidRDefault="003D6CB4" w:rsidP="000E548E">
            <w:pPr>
              <w:spacing w:after="0" w:line="240" w:lineRule="auto"/>
              <w:rPr>
                <w:rFonts w:ascii="Times New Roman" w:eastAsia="Times New Roman" w:hAnsi="Times New Roman" w:cs="Times New Roman"/>
                <w:kern w:val="0"/>
                <w:sz w:val="24"/>
                <w:szCs w:val="24"/>
                <w:lang w:eastAsia="ru-RU"/>
                <w14:ligatures w14:val="none"/>
              </w:rPr>
            </w:pPr>
          </w:p>
        </w:tc>
      </w:tr>
      <w:tr w:rsidR="003D6CB4" w:rsidRPr="009C271B" w14:paraId="2937CE97" w14:textId="77777777" w:rsidTr="000E548E">
        <w:trPr>
          <w:tblCellSpacing w:w="15" w:type="dxa"/>
        </w:trPr>
        <w:tc>
          <w:tcPr>
            <w:tcW w:w="0" w:type="auto"/>
            <w:vAlign w:val="center"/>
            <w:hideMark/>
          </w:tcPr>
          <w:p w14:paraId="33B7BC7F"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 xml:space="preserve">GFR, </w:t>
            </w:r>
            <w:proofErr w:type="spellStart"/>
            <w:r w:rsidRPr="009C271B">
              <w:rPr>
                <w:rFonts w:ascii="Times New Roman" w:eastAsia="Times New Roman" w:hAnsi="Times New Roman" w:cs="Times New Roman"/>
                <w:kern w:val="0"/>
                <w:sz w:val="24"/>
                <w:szCs w:val="24"/>
                <w:lang w:eastAsia="ru-RU"/>
                <w14:ligatures w14:val="none"/>
              </w:rPr>
              <w:t>mL</w:t>
            </w:r>
            <w:proofErr w:type="spellEnd"/>
            <w:r w:rsidRPr="009C271B">
              <w:rPr>
                <w:rFonts w:ascii="Times New Roman" w:eastAsia="Times New Roman" w:hAnsi="Times New Roman" w:cs="Times New Roman"/>
                <w:kern w:val="0"/>
                <w:sz w:val="24"/>
                <w:szCs w:val="24"/>
                <w:lang w:eastAsia="ru-RU"/>
                <w14:ligatures w14:val="none"/>
              </w:rPr>
              <w:t>/</w:t>
            </w:r>
            <w:proofErr w:type="spellStart"/>
            <w:r w:rsidRPr="009C271B">
              <w:rPr>
                <w:rFonts w:ascii="Times New Roman" w:eastAsia="Times New Roman" w:hAnsi="Times New Roman" w:cs="Times New Roman"/>
                <w:kern w:val="0"/>
                <w:sz w:val="24"/>
                <w:szCs w:val="24"/>
                <w:lang w:eastAsia="ru-RU"/>
                <w14:ligatures w14:val="none"/>
              </w:rPr>
              <w:t>min</w:t>
            </w:r>
            <w:proofErr w:type="spellEnd"/>
            <w:r w:rsidRPr="009C271B">
              <w:rPr>
                <w:rFonts w:ascii="Times New Roman" w:eastAsia="Times New Roman" w:hAnsi="Times New Roman" w:cs="Times New Roman"/>
                <w:kern w:val="0"/>
                <w:sz w:val="24"/>
                <w:szCs w:val="24"/>
                <w:lang w:eastAsia="ru-RU"/>
                <w14:ligatures w14:val="none"/>
              </w:rPr>
              <w:t>/1.73 m2</w:t>
            </w:r>
          </w:p>
        </w:tc>
        <w:tc>
          <w:tcPr>
            <w:tcW w:w="0" w:type="auto"/>
            <w:vAlign w:val="center"/>
            <w:hideMark/>
          </w:tcPr>
          <w:p w14:paraId="2AC71B2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76.0 [55.9; 107.3]</w:t>
            </w:r>
          </w:p>
        </w:tc>
        <w:tc>
          <w:tcPr>
            <w:tcW w:w="0" w:type="auto"/>
            <w:vAlign w:val="center"/>
            <w:hideMark/>
          </w:tcPr>
          <w:p w14:paraId="336A21F4"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81.0 [60.5; 107.5]</w:t>
            </w:r>
          </w:p>
        </w:tc>
        <w:tc>
          <w:tcPr>
            <w:tcW w:w="0" w:type="auto"/>
            <w:vAlign w:val="center"/>
            <w:hideMark/>
          </w:tcPr>
          <w:p w14:paraId="09A5659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0.629</w:t>
            </w:r>
          </w:p>
        </w:tc>
      </w:tr>
      <w:tr w:rsidR="003D6CB4" w:rsidRPr="009C271B" w14:paraId="42F40F23" w14:textId="77777777" w:rsidTr="000E548E">
        <w:trPr>
          <w:tblCellSpacing w:w="15" w:type="dxa"/>
        </w:trPr>
        <w:tc>
          <w:tcPr>
            <w:tcW w:w="0" w:type="auto"/>
            <w:vAlign w:val="center"/>
            <w:hideMark/>
          </w:tcPr>
          <w:p w14:paraId="5CFD442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Arterial</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hypertension</w:t>
            </w:r>
            <w:proofErr w:type="spellEnd"/>
            <w:r w:rsidRPr="009C271B">
              <w:rPr>
                <w:rFonts w:ascii="Times New Roman" w:eastAsia="Times New Roman" w:hAnsi="Times New Roman" w:cs="Times New Roman"/>
                <w:kern w:val="0"/>
                <w:sz w:val="24"/>
                <w:szCs w:val="24"/>
                <w:lang w:eastAsia="ru-RU"/>
                <w14:ligatures w14:val="none"/>
              </w:rPr>
              <w:t>, n (%)</w:t>
            </w:r>
          </w:p>
        </w:tc>
        <w:tc>
          <w:tcPr>
            <w:tcW w:w="0" w:type="auto"/>
            <w:vAlign w:val="center"/>
            <w:hideMark/>
          </w:tcPr>
          <w:p w14:paraId="7B2D83E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25 (62.5)</w:t>
            </w:r>
          </w:p>
        </w:tc>
        <w:tc>
          <w:tcPr>
            <w:tcW w:w="0" w:type="auto"/>
            <w:vAlign w:val="center"/>
            <w:hideMark/>
          </w:tcPr>
          <w:p w14:paraId="1C2B3EE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18 (51.4)</w:t>
            </w:r>
          </w:p>
        </w:tc>
        <w:tc>
          <w:tcPr>
            <w:tcW w:w="0" w:type="auto"/>
            <w:vAlign w:val="center"/>
            <w:hideMark/>
          </w:tcPr>
          <w:p w14:paraId="42188D5D"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0.359</w:t>
            </w:r>
          </w:p>
        </w:tc>
      </w:tr>
      <w:tr w:rsidR="003D6CB4" w:rsidRPr="009C271B" w14:paraId="2EA58882" w14:textId="77777777" w:rsidTr="000E548E">
        <w:trPr>
          <w:tblCellSpacing w:w="15" w:type="dxa"/>
        </w:trPr>
        <w:tc>
          <w:tcPr>
            <w:tcW w:w="0" w:type="auto"/>
            <w:vAlign w:val="center"/>
            <w:hideMark/>
          </w:tcPr>
          <w:p w14:paraId="27F59034"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Proteinuria</w:t>
            </w:r>
            <w:proofErr w:type="spellEnd"/>
            <w:r w:rsidRPr="009C271B">
              <w:rPr>
                <w:rFonts w:ascii="Times New Roman" w:eastAsia="Times New Roman" w:hAnsi="Times New Roman" w:cs="Times New Roman"/>
                <w:kern w:val="0"/>
                <w:sz w:val="24"/>
                <w:szCs w:val="24"/>
                <w:lang w:eastAsia="ru-RU"/>
                <w14:ligatures w14:val="none"/>
              </w:rPr>
              <w:t xml:space="preserve"> ≥ 1 g/24h, n (%)</w:t>
            </w:r>
          </w:p>
        </w:tc>
        <w:tc>
          <w:tcPr>
            <w:tcW w:w="0" w:type="auto"/>
            <w:vAlign w:val="center"/>
            <w:hideMark/>
          </w:tcPr>
          <w:p w14:paraId="12A9D03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13 (32.5)</w:t>
            </w:r>
          </w:p>
        </w:tc>
        <w:tc>
          <w:tcPr>
            <w:tcW w:w="0" w:type="auto"/>
            <w:vAlign w:val="center"/>
            <w:hideMark/>
          </w:tcPr>
          <w:p w14:paraId="17A69A9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8 (22.9)</w:t>
            </w:r>
          </w:p>
        </w:tc>
        <w:tc>
          <w:tcPr>
            <w:tcW w:w="0" w:type="auto"/>
            <w:vAlign w:val="center"/>
            <w:hideMark/>
          </w:tcPr>
          <w:p w14:paraId="6D8551F1"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0.443</w:t>
            </w:r>
          </w:p>
        </w:tc>
      </w:tr>
    </w:tbl>
    <w:p w14:paraId="1F72A3BE" w14:textId="77777777" w:rsidR="003D6CB4" w:rsidRPr="00194755" w:rsidRDefault="003D6CB4" w:rsidP="003D6CB4">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94755">
        <w:rPr>
          <w:rFonts w:ascii="Times New Roman" w:eastAsia="Times New Roman" w:hAnsi="Times New Roman" w:cs="Times New Roman"/>
          <w:color w:val="000000"/>
          <w:kern w:val="0"/>
          <w:sz w:val="27"/>
          <w:szCs w:val="27"/>
          <w:lang w:val="en-US" w:eastAsia="ru-RU"/>
          <w14:ligatures w14:val="none"/>
        </w:rPr>
        <w:t>CKD, chronic kidney disease; GFR, glomerular filtration rate</w:t>
      </w:r>
    </w:p>
    <w:p w14:paraId="0C007290" w14:textId="5D615065" w:rsidR="003D6CB4" w:rsidRPr="00194755" w:rsidRDefault="003D6CB4" w:rsidP="003D6CB4">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194755">
        <w:rPr>
          <w:rFonts w:ascii="Times New Roman" w:eastAsia="Times New Roman" w:hAnsi="Times New Roman" w:cs="Times New Roman"/>
          <w:color w:val="000000"/>
          <w:kern w:val="0"/>
          <w:sz w:val="27"/>
          <w:szCs w:val="27"/>
          <w:lang w:val="en-US" w:eastAsia="ru-RU"/>
          <w14:ligatures w14:val="none"/>
        </w:rPr>
        <w:t>* In the study group at discharge from the hospital after delivery, in the control group at the beginning</w:t>
      </w:r>
      <w:r w:rsidRPr="003D6CB4">
        <w:rPr>
          <w:rFonts w:ascii="Times New Roman" w:eastAsia="Times New Roman" w:hAnsi="Times New Roman" w:cs="Times New Roman"/>
          <w:color w:val="000000"/>
          <w:kern w:val="0"/>
          <w:sz w:val="27"/>
          <w:szCs w:val="27"/>
          <w:lang w:val="en-US" w:eastAsia="ru-RU"/>
          <w14:ligatures w14:val="none"/>
        </w:rPr>
        <w:t xml:space="preserve"> </w:t>
      </w:r>
      <w:r w:rsidRPr="00194755">
        <w:rPr>
          <w:rFonts w:ascii="Times New Roman" w:eastAsia="Times New Roman" w:hAnsi="Times New Roman" w:cs="Times New Roman"/>
          <w:color w:val="000000"/>
          <w:kern w:val="0"/>
          <w:sz w:val="27"/>
          <w:szCs w:val="27"/>
          <w:lang w:val="en-US" w:eastAsia="ru-RU"/>
          <w14:ligatures w14:val="none"/>
        </w:rPr>
        <w:t>of the follow-up</w:t>
      </w:r>
    </w:p>
    <w:p w14:paraId="0F792FC5" w14:textId="77777777" w:rsidR="003D6CB4" w:rsidRDefault="003D6CB4">
      <w:pPr>
        <w:rPr>
          <w:lang w:val="en-US"/>
        </w:rPr>
      </w:pPr>
    </w:p>
    <w:p w14:paraId="7083A166" w14:textId="77777777" w:rsidR="003D6CB4" w:rsidRPr="008F3E12" w:rsidRDefault="003D6CB4" w:rsidP="003D6CB4">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8F3E12">
        <w:rPr>
          <w:rFonts w:ascii="Times New Roman" w:eastAsia="Times New Roman" w:hAnsi="Times New Roman" w:cs="Times New Roman" w:hint="cs"/>
          <w:b/>
          <w:bCs/>
          <w:color w:val="000000"/>
          <w:kern w:val="0"/>
          <w:sz w:val="27"/>
          <w:szCs w:val="27"/>
          <w:lang w:val="en-US" w:eastAsia="ru-RU"/>
          <w14:ligatures w14:val="none"/>
        </w:rPr>
        <w:t xml:space="preserve">Table </w:t>
      </w:r>
      <w:r w:rsidRPr="003D6CB4">
        <w:rPr>
          <w:rFonts w:ascii="Times New Roman" w:eastAsia="Times New Roman" w:hAnsi="Times New Roman" w:cs="Times New Roman" w:hint="cs"/>
          <w:b/>
          <w:bCs/>
          <w:color w:val="000000"/>
          <w:kern w:val="0"/>
          <w:sz w:val="27"/>
          <w:szCs w:val="27"/>
          <w:lang w:val="en-US" w:eastAsia="ru-RU"/>
          <w14:ligatures w14:val="none"/>
        </w:rPr>
        <w:t>2</w:t>
      </w:r>
      <w:r w:rsidRPr="008F3E12">
        <w:rPr>
          <w:rFonts w:ascii="Times New Roman" w:eastAsia="Times New Roman" w:hAnsi="Times New Roman" w:cs="Times New Roman" w:hint="cs"/>
          <w:b/>
          <w:bCs/>
          <w:color w:val="000000"/>
          <w:kern w:val="0"/>
          <w:sz w:val="27"/>
          <w:szCs w:val="27"/>
          <w:lang w:val="en-US" w:eastAsia="ru-RU"/>
          <w14:ligatures w14:val="none"/>
        </w:rPr>
        <w:t xml:space="preserve">. Changes of glomerular filtration rate over the total follow-up period in patients with primary chronic glomerulonephritis who carried pregnancy and who did not have </w:t>
      </w:r>
      <w:proofErr w:type="gramStart"/>
      <w:r w:rsidRPr="008F3E12">
        <w:rPr>
          <w:rFonts w:ascii="Times New Roman" w:eastAsia="Times New Roman" w:hAnsi="Times New Roman" w:cs="Times New Roman" w:hint="cs"/>
          <w:b/>
          <w:bCs/>
          <w:color w:val="000000"/>
          <w:kern w:val="0"/>
          <w:sz w:val="27"/>
          <w:szCs w:val="27"/>
          <w:lang w:val="en-US" w:eastAsia="ru-RU"/>
          <w14:ligatures w14:val="none"/>
        </w:rPr>
        <w:t>pregnancies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53"/>
        <w:gridCol w:w="940"/>
        <w:gridCol w:w="955"/>
      </w:tblGrid>
      <w:tr w:rsidR="003D6CB4" w:rsidRPr="008F3E12" w14:paraId="137BE645" w14:textId="77777777" w:rsidTr="000E548E">
        <w:trPr>
          <w:tblCellSpacing w:w="15" w:type="dxa"/>
        </w:trPr>
        <w:tc>
          <w:tcPr>
            <w:tcW w:w="0" w:type="auto"/>
            <w:vMerge w:val="restart"/>
            <w:vAlign w:val="center"/>
            <w:hideMark/>
          </w:tcPr>
          <w:p w14:paraId="04D3B8D9"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 xml:space="preserve">GFR </w:t>
            </w:r>
            <w:proofErr w:type="spellStart"/>
            <w:r w:rsidRPr="008F3E12">
              <w:rPr>
                <w:rFonts w:ascii="Times New Roman" w:eastAsia="Times New Roman" w:hAnsi="Times New Roman" w:cs="Times New Roman"/>
                <w:b/>
                <w:bCs/>
                <w:kern w:val="0"/>
                <w:sz w:val="24"/>
                <w:szCs w:val="24"/>
                <w:lang w:eastAsia="ru-RU"/>
                <w14:ligatures w14:val="none"/>
              </w:rPr>
              <w:t>changes</w:t>
            </w:r>
            <w:proofErr w:type="spellEnd"/>
            <w:r w:rsidRPr="008F3E12">
              <w:rPr>
                <w:rFonts w:ascii="Times New Roman" w:eastAsia="Times New Roman" w:hAnsi="Times New Roman" w:cs="Times New Roman"/>
                <w:b/>
                <w:bCs/>
                <w:kern w:val="0"/>
                <w:sz w:val="24"/>
                <w:szCs w:val="24"/>
                <w:lang w:eastAsia="ru-RU"/>
                <w14:ligatures w14:val="none"/>
              </w:rPr>
              <w:t xml:space="preserve"> </w:t>
            </w:r>
            <w:proofErr w:type="spellStart"/>
            <w:r w:rsidRPr="008F3E12">
              <w:rPr>
                <w:rFonts w:ascii="Times New Roman" w:eastAsia="Times New Roman" w:hAnsi="Times New Roman" w:cs="Times New Roman"/>
                <w:b/>
                <w:bCs/>
                <w:kern w:val="0"/>
                <w:sz w:val="24"/>
                <w:szCs w:val="24"/>
                <w:lang w:eastAsia="ru-RU"/>
                <w14:ligatures w14:val="none"/>
              </w:rPr>
              <w:t>over</w:t>
            </w:r>
            <w:proofErr w:type="spellEnd"/>
            <w:r w:rsidRPr="008F3E12">
              <w:rPr>
                <w:rFonts w:ascii="Times New Roman" w:eastAsia="Times New Roman" w:hAnsi="Times New Roman" w:cs="Times New Roman"/>
                <w:b/>
                <w:bCs/>
                <w:kern w:val="0"/>
                <w:sz w:val="24"/>
                <w:szCs w:val="24"/>
                <w:lang w:eastAsia="ru-RU"/>
                <w14:ligatures w14:val="none"/>
              </w:rPr>
              <w:t xml:space="preserve"> </w:t>
            </w:r>
            <w:proofErr w:type="spellStart"/>
            <w:r w:rsidRPr="008F3E12">
              <w:rPr>
                <w:rFonts w:ascii="Times New Roman" w:eastAsia="Times New Roman" w:hAnsi="Times New Roman" w:cs="Times New Roman"/>
                <w:b/>
                <w:bCs/>
                <w:kern w:val="0"/>
                <w:sz w:val="24"/>
                <w:szCs w:val="24"/>
                <w:lang w:eastAsia="ru-RU"/>
                <w14:ligatures w14:val="none"/>
              </w:rPr>
              <w:t>time</w:t>
            </w:r>
            <w:proofErr w:type="spellEnd"/>
          </w:p>
        </w:tc>
        <w:tc>
          <w:tcPr>
            <w:tcW w:w="0" w:type="auto"/>
            <w:gridSpan w:val="2"/>
            <w:vAlign w:val="center"/>
            <w:hideMark/>
          </w:tcPr>
          <w:p w14:paraId="49671ACC"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Group, n (%)</w:t>
            </w:r>
          </w:p>
        </w:tc>
      </w:tr>
      <w:tr w:rsidR="003D6CB4" w:rsidRPr="008F3E12" w14:paraId="3E5EA90B" w14:textId="77777777" w:rsidTr="000E548E">
        <w:trPr>
          <w:tblCellSpacing w:w="15" w:type="dxa"/>
        </w:trPr>
        <w:tc>
          <w:tcPr>
            <w:tcW w:w="0" w:type="auto"/>
            <w:vMerge/>
            <w:vAlign w:val="center"/>
            <w:hideMark/>
          </w:tcPr>
          <w:p w14:paraId="133D9699" w14:textId="77777777" w:rsidR="003D6CB4" w:rsidRPr="008F3E12" w:rsidRDefault="003D6CB4" w:rsidP="000E548E">
            <w:pPr>
              <w:spacing w:after="0" w:line="240" w:lineRule="auto"/>
              <w:rPr>
                <w:rFonts w:ascii="Times New Roman" w:eastAsia="Times New Roman" w:hAnsi="Times New Roman" w:cs="Times New Roman"/>
                <w:b/>
                <w:bCs/>
                <w:kern w:val="0"/>
                <w:sz w:val="24"/>
                <w:szCs w:val="24"/>
                <w:lang w:eastAsia="ru-RU"/>
                <w14:ligatures w14:val="none"/>
              </w:rPr>
            </w:pPr>
          </w:p>
        </w:tc>
        <w:tc>
          <w:tcPr>
            <w:tcW w:w="0" w:type="auto"/>
            <w:vAlign w:val="center"/>
            <w:hideMark/>
          </w:tcPr>
          <w:p w14:paraId="3CC72188"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Study</w:t>
            </w:r>
          </w:p>
        </w:tc>
        <w:tc>
          <w:tcPr>
            <w:tcW w:w="0" w:type="auto"/>
            <w:vAlign w:val="center"/>
            <w:hideMark/>
          </w:tcPr>
          <w:p w14:paraId="3E5E2FDB"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Control</w:t>
            </w:r>
          </w:p>
        </w:tc>
      </w:tr>
      <w:tr w:rsidR="003D6CB4" w:rsidRPr="009C271B" w14:paraId="58F905CE" w14:textId="77777777" w:rsidTr="000E548E">
        <w:trPr>
          <w:tblCellSpacing w:w="15" w:type="dxa"/>
        </w:trPr>
        <w:tc>
          <w:tcPr>
            <w:tcW w:w="0" w:type="auto"/>
            <w:vAlign w:val="center"/>
            <w:hideMark/>
          </w:tcPr>
          <w:p w14:paraId="5087E595" w14:textId="77777777" w:rsidR="003D6CB4" w:rsidRPr="00194755"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94755">
              <w:rPr>
                <w:rFonts w:ascii="Times New Roman" w:eastAsia="Times New Roman" w:hAnsi="Times New Roman" w:cs="Times New Roman"/>
                <w:kern w:val="0"/>
                <w:sz w:val="24"/>
                <w:szCs w:val="24"/>
                <w:lang w:val="en-US" w:eastAsia="ru-RU"/>
                <w14:ligatures w14:val="none"/>
              </w:rPr>
              <w:t>No changes or a decrease by less than 15% from the baseline rate</w:t>
            </w:r>
          </w:p>
        </w:tc>
        <w:tc>
          <w:tcPr>
            <w:tcW w:w="0" w:type="auto"/>
            <w:vAlign w:val="center"/>
            <w:hideMark/>
          </w:tcPr>
          <w:p w14:paraId="087F762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11 (27.5)</w:t>
            </w:r>
          </w:p>
        </w:tc>
        <w:tc>
          <w:tcPr>
            <w:tcW w:w="0" w:type="auto"/>
            <w:vAlign w:val="center"/>
            <w:hideMark/>
          </w:tcPr>
          <w:p w14:paraId="1CE359C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20 (57.1)</w:t>
            </w:r>
          </w:p>
        </w:tc>
      </w:tr>
      <w:tr w:rsidR="003D6CB4" w:rsidRPr="009C271B" w14:paraId="0450BE32" w14:textId="77777777" w:rsidTr="000E548E">
        <w:trPr>
          <w:tblCellSpacing w:w="15" w:type="dxa"/>
        </w:trPr>
        <w:tc>
          <w:tcPr>
            <w:tcW w:w="0" w:type="auto"/>
            <w:vAlign w:val="center"/>
            <w:hideMark/>
          </w:tcPr>
          <w:p w14:paraId="6460A51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Reduction</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proofErr w:type="gramStart"/>
            <w:r w:rsidRPr="009C271B">
              <w:rPr>
                <w:rFonts w:ascii="Times New Roman" w:eastAsia="Times New Roman" w:hAnsi="Times New Roman" w:cs="Times New Roman"/>
                <w:kern w:val="0"/>
                <w:sz w:val="24"/>
                <w:szCs w:val="24"/>
                <w:lang w:eastAsia="ru-RU"/>
                <w14:ligatures w14:val="none"/>
              </w:rPr>
              <w:t>by</w:t>
            </w:r>
            <w:proofErr w:type="spellEnd"/>
            <w:r w:rsidRPr="009C271B">
              <w:rPr>
                <w:rFonts w:ascii="Times New Roman" w:eastAsia="Times New Roman" w:hAnsi="Times New Roman" w:cs="Times New Roman"/>
                <w:kern w:val="0"/>
                <w:sz w:val="24"/>
                <w:szCs w:val="24"/>
                <w:lang w:eastAsia="ru-RU"/>
                <w14:ligatures w14:val="none"/>
              </w:rPr>
              <w:t xml:space="preserve"> &gt;</w:t>
            </w:r>
            <w:proofErr w:type="gramEnd"/>
            <w:r w:rsidRPr="009C271B">
              <w:rPr>
                <w:rFonts w:ascii="Times New Roman" w:eastAsia="Times New Roman" w:hAnsi="Times New Roman" w:cs="Times New Roman"/>
                <w:kern w:val="0"/>
                <w:sz w:val="24"/>
                <w:szCs w:val="24"/>
                <w:lang w:eastAsia="ru-RU"/>
                <w14:ligatures w14:val="none"/>
              </w:rPr>
              <w:t xml:space="preserve"> 15 </w:t>
            </w:r>
            <w:proofErr w:type="spellStart"/>
            <w:r w:rsidRPr="009C271B">
              <w:rPr>
                <w:rFonts w:ascii="Times New Roman" w:eastAsia="Times New Roman" w:hAnsi="Times New Roman" w:cs="Times New Roman"/>
                <w:kern w:val="0"/>
                <w:sz w:val="24"/>
                <w:szCs w:val="24"/>
                <w:lang w:eastAsia="ru-RU"/>
                <w14:ligatures w14:val="none"/>
              </w:rPr>
              <w:t>and</w:t>
            </w:r>
            <w:proofErr w:type="spellEnd"/>
            <w:r w:rsidRPr="009C271B">
              <w:rPr>
                <w:rFonts w:ascii="Times New Roman" w:eastAsia="Times New Roman" w:hAnsi="Times New Roman" w:cs="Times New Roman"/>
                <w:kern w:val="0"/>
                <w:sz w:val="24"/>
                <w:szCs w:val="24"/>
                <w:lang w:eastAsia="ru-RU"/>
                <w14:ligatures w14:val="none"/>
              </w:rPr>
              <w:t xml:space="preserve"> &lt; 30%</w:t>
            </w:r>
          </w:p>
        </w:tc>
        <w:tc>
          <w:tcPr>
            <w:tcW w:w="0" w:type="auto"/>
            <w:vAlign w:val="center"/>
            <w:hideMark/>
          </w:tcPr>
          <w:p w14:paraId="6AAA942F"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9 (22.5)</w:t>
            </w:r>
          </w:p>
        </w:tc>
        <w:tc>
          <w:tcPr>
            <w:tcW w:w="0" w:type="auto"/>
            <w:vAlign w:val="center"/>
            <w:hideMark/>
          </w:tcPr>
          <w:p w14:paraId="2D03C2B1"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6 (17.1)</w:t>
            </w:r>
          </w:p>
        </w:tc>
      </w:tr>
      <w:tr w:rsidR="003D6CB4" w:rsidRPr="009C271B" w14:paraId="3C411574" w14:textId="77777777" w:rsidTr="000E548E">
        <w:trPr>
          <w:tblCellSpacing w:w="15" w:type="dxa"/>
        </w:trPr>
        <w:tc>
          <w:tcPr>
            <w:tcW w:w="0" w:type="auto"/>
            <w:vAlign w:val="center"/>
            <w:hideMark/>
          </w:tcPr>
          <w:p w14:paraId="289D38FE" w14:textId="77777777" w:rsidR="003D6CB4" w:rsidRPr="00194755"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94755">
              <w:rPr>
                <w:rFonts w:ascii="Times New Roman" w:eastAsia="Times New Roman" w:hAnsi="Times New Roman" w:cs="Times New Roman"/>
                <w:kern w:val="0"/>
                <w:sz w:val="24"/>
                <w:szCs w:val="24"/>
                <w:lang w:val="en-US" w:eastAsia="ru-RU"/>
                <w14:ligatures w14:val="none"/>
              </w:rPr>
              <w:t>Reduction by &gt; 30% and less than 50%</w:t>
            </w:r>
          </w:p>
        </w:tc>
        <w:tc>
          <w:tcPr>
            <w:tcW w:w="0" w:type="auto"/>
            <w:vAlign w:val="center"/>
            <w:hideMark/>
          </w:tcPr>
          <w:p w14:paraId="32A01DE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6 (15.0)</w:t>
            </w:r>
          </w:p>
        </w:tc>
        <w:tc>
          <w:tcPr>
            <w:tcW w:w="0" w:type="auto"/>
            <w:vAlign w:val="center"/>
            <w:hideMark/>
          </w:tcPr>
          <w:p w14:paraId="43A8C2A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 (14.3)</w:t>
            </w:r>
          </w:p>
        </w:tc>
      </w:tr>
      <w:tr w:rsidR="003D6CB4" w:rsidRPr="009C271B" w14:paraId="101B828E" w14:textId="77777777" w:rsidTr="000E548E">
        <w:trPr>
          <w:tblCellSpacing w:w="15" w:type="dxa"/>
        </w:trPr>
        <w:tc>
          <w:tcPr>
            <w:tcW w:w="0" w:type="auto"/>
            <w:vAlign w:val="center"/>
            <w:hideMark/>
          </w:tcPr>
          <w:p w14:paraId="27E0DC3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Reduction</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proofErr w:type="gramStart"/>
            <w:r w:rsidRPr="009C271B">
              <w:rPr>
                <w:rFonts w:ascii="Times New Roman" w:eastAsia="Times New Roman" w:hAnsi="Times New Roman" w:cs="Times New Roman"/>
                <w:kern w:val="0"/>
                <w:sz w:val="24"/>
                <w:szCs w:val="24"/>
                <w:lang w:eastAsia="ru-RU"/>
                <w14:ligatures w14:val="none"/>
              </w:rPr>
              <w:t>by</w:t>
            </w:r>
            <w:proofErr w:type="spellEnd"/>
            <w:r w:rsidRPr="009C271B">
              <w:rPr>
                <w:rFonts w:ascii="Times New Roman" w:eastAsia="Times New Roman" w:hAnsi="Times New Roman" w:cs="Times New Roman"/>
                <w:kern w:val="0"/>
                <w:sz w:val="24"/>
                <w:szCs w:val="24"/>
                <w:lang w:eastAsia="ru-RU"/>
                <w14:ligatures w14:val="none"/>
              </w:rPr>
              <w:t xml:space="preserve"> &gt;</w:t>
            </w:r>
            <w:proofErr w:type="gramEnd"/>
            <w:r w:rsidRPr="009C271B">
              <w:rPr>
                <w:rFonts w:ascii="Times New Roman" w:eastAsia="Times New Roman" w:hAnsi="Times New Roman" w:cs="Times New Roman"/>
                <w:kern w:val="0"/>
                <w:sz w:val="24"/>
                <w:szCs w:val="24"/>
                <w:lang w:eastAsia="ru-RU"/>
                <w14:ligatures w14:val="none"/>
              </w:rPr>
              <w:t xml:space="preserve"> 50%</w:t>
            </w:r>
          </w:p>
        </w:tc>
        <w:tc>
          <w:tcPr>
            <w:tcW w:w="0" w:type="auto"/>
            <w:vAlign w:val="center"/>
            <w:hideMark/>
          </w:tcPr>
          <w:p w14:paraId="786D9C2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14 (35.0)</w:t>
            </w:r>
          </w:p>
        </w:tc>
        <w:tc>
          <w:tcPr>
            <w:tcW w:w="0" w:type="auto"/>
            <w:vAlign w:val="center"/>
            <w:hideMark/>
          </w:tcPr>
          <w:p w14:paraId="200C3A0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4 (11.4)</w:t>
            </w:r>
          </w:p>
        </w:tc>
      </w:tr>
      <w:tr w:rsidR="003D6CB4" w:rsidRPr="009C271B" w14:paraId="4C17D922" w14:textId="77777777" w:rsidTr="000E548E">
        <w:trPr>
          <w:tblCellSpacing w:w="15" w:type="dxa"/>
        </w:trPr>
        <w:tc>
          <w:tcPr>
            <w:tcW w:w="0" w:type="auto"/>
            <w:vAlign w:val="center"/>
            <w:hideMark/>
          </w:tcPr>
          <w:p w14:paraId="0A6C2ACD" w14:textId="77777777" w:rsidR="003D6CB4" w:rsidRPr="00194755"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94755">
              <w:rPr>
                <w:rFonts w:ascii="Times New Roman" w:eastAsia="Times New Roman" w:hAnsi="Times New Roman" w:cs="Times New Roman"/>
                <w:kern w:val="0"/>
                <w:sz w:val="24"/>
                <w:szCs w:val="24"/>
                <w:lang w:val="en-US" w:eastAsia="ru-RU"/>
                <w14:ligatures w14:val="none"/>
              </w:rPr>
              <w:t>Total number of patients, N</w:t>
            </w:r>
          </w:p>
        </w:tc>
        <w:tc>
          <w:tcPr>
            <w:tcW w:w="0" w:type="auto"/>
            <w:vAlign w:val="center"/>
            <w:hideMark/>
          </w:tcPr>
          <w:p w14:paraId="72B2AA3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40</w:t>
            </w:r>
          </w:p>
        </w:tc>
        <w:tc>
          <w:tcPr>
            <w:tcW w:w="0" w:type="auto"/>
            <w:vAlign w:val="center"/>
            <w:hideMark/>
          </w:tcPr>
          <w:p w14:paraId="4B385B6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35</w:t>
            </w:r>
          </w:p>
        </w:tc>
      </w:tr>
    </w:tbl>
    <w:p w14:paraId="49F1CF35" w14:textId="77777777" w:rsidR="003D6CB4" w:rsidRPr="009C271B" w:rsidRDefault="003D6CB4" w:rsidP="003D6C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9C271B">
        <w:rPr>
          <w:rFonts w:ascii="Times New Roman" w:eastAsia="Times New Roman" w:hAnsi="Times New Roman" w:cs="Times New Roman"/>
          <w:color w:val="000000"/>
          <w:kern w:val="0"/>
          <w:sz w:val="27"/>
          <w:szCs w:val="27"/>
          <w:lang w:eastAsia="ru-RU"/>
          <w14:ligatures w14:val="none"/>
        </w:rPr>
        <w:t xml:space="preserve">GFR, </w:t>
      </w:r>
      <w:proofErr w:type="spellStart"/>
      <w:r w:rsidRPr="009C271B">
        <w:rPr>
          <w:rFonts w:ascii="Times New Roman" w:eastAsia="Times New Roman" w:hAnsi="Times New Roman" w:cs="Times New Roman"/>
          <w:color w:val="000000"/>
          <w:kern w:val="0"/>
          <w:sz w:val="27"/>
          <w:szCs w:val="27"/>
          <w:lang w:eastAsia="ru-RU"/>
          <w14:ligatures w14:val="none"/>
        </w:rPr>
        <w:t>glomerular</w:t>
      </w:r>
      <w:proofErr w:type="spellEnd"/>
      <w:r w:rsidRPr="009C271B">
        <w:rPr>
          <w:rFonts w:ascii="Times New Roman" w:eastAsia="Times New Roman" w:hAnsi="Times New Roman" w:cs="Times New Roman"/>
          <w:color w:val="000000"/>
          <w:kern w:val="0"/>
          <w:sz w:val="27"/>
          <w:szCs w:val="27"/>
          <w:lang w:eastAsia="ru-RU"/>
          <w14:ligatures w14:val="none"/>
        </w:rPr>
        <w:t xml:space="preserve"> </w:t>
      </w:r>
      <w:proofErr w:type="spellStart"/>
      <w:r w:rsidRPr="009C271B">
        <w:rPr>
          <w:rFonts w:ascii="Times New Roman" w:eastAsia="Times New Roman" w:hAnsi="Times New Roman" w:cs="Times New Roman"/>
          <w:color w:val="000000"/>
          <w:kern w:val="0"/>
          <w:sz w:val="27"/>
          <w:szCs w:val="27"/>
          <w:lang w:eastAsia="ru-RU"/>
          <w14:ligatures w14:val="none"/>
        </w:rPr>
        <w:t>filtration</w:t>
      </w:r>
      <w:proofErr w:type="spellEnd"/>
      <w:r w:rsidRPr="009C271B">
        <w:rPr>
          <w:rFonts w:ascii="Times New Roman" w:eastAsia="Times New Roman" w:hAnsi="Times New Roman" w:cs="Times New Roman"/>
          <w:color w:val="000000"/>
          <w:kern w:val="0"/>
          <w:sz w:val="27"/>
          <w:szCs w:val="27"/>
          <w:lang w:eastAsia="ru-RU"/>
          <w14:ligatures w14:val="none"/>
        </w:rPr>
        <w:t xml:space="preserve"> </w:t>
      </w:r>
      <w:proofErr w:type="spellStart"/>
      <w:r w:rsidRPr="009C271B">
        <w:rPr>
          <w:rFonts w:ascii="Times New Roman" w:eastAsia="Times New Roman" w:hAnsi="Times New Roman" w:cs="Times New Roman"/>
          <w:color w:val="000000"/>
          <w:kern w:val="0"/>
          <w:sz w:val="27"/>
          <w:szCs w:val="27"/>
          <w:lang w:eastAsia="ru-RU"/>
          <w14:ligatures w14:val="none"/>
        </w:rPr>
        <w:t>rate</w:t>
      </w:r>
      <w:proofErr w:type="spellEnd"/>
    </w:p>
    <w:p w14:paraId="78F7235D" w14:textId="77777777" w:rsidR="003D6CB4" w:rsidRDefault="003D6CB4">
      <w:pPr>
        <w:rPr>
          <w:lang w:val="en-US"/>
        </w:rPr>
      </w:pPr>
    </w:p>
    <w:p w14:paraId="06B56496" w14:textId="77777777" w:rsidR="003D6CB4" w:rsidRPr="008F3E12" w:rsidRDefault="003D6CB4" w:rsidP="003D6CB4">
      <w:pPr>
        <w:spacing w:before="100" w:beforeAutospacing="1" w:after="100" w:afterAutospacing="1" w:line="240" w:lineRule="auto"/>
        <w:rPr>
          <w:rFonts w:ascii="Times New Roman" w:eastAsia="Times New Roman" w:hAnsi="Times New Roman" w:cs="Times New Roman"/>
          <w:b/>
          <w:bCs/>
          <w:color w:val="000000"/>
          <w:kern w:val="0"/>
          <w:sz w:val="27"/>
          <w:szCs w:val="27"/>
          <w:lang w:val="en-US" w:eastAsia="ru-RU"/>
          <w14:ligatures w14:val="none"/>
        </w:rPr>
      </w:pPr>
      <w:r w:rsidRPr="008F3E12">
        <w:rPr>
          <w:rFonts w:ascii="Times New Roman" w:eastAsia="Times New Roman" w:hAnsi="Times New Roman" w:cs="Times New Roman" w:hint="cs"/>
          <w:b/>
          <w:bCs/>
          <w:color w:val="000000"/>
          <w:kern w:val="0"/>
          <w:sz w:val="27"/>
          <w:szCs w:val="27"/>
          <w:lang w:val="en-US" w:eastAsia="ru-RU"/>
          <w14:ligatures w14:val="none"/>
        </w:rPr>
        <w:t xml:space="preserve">Table 3. Comparative characteristics of clinical particulars, course and outcomes of pregnancies in the patients from the study group who reached and did not reach chronic kidney disease C5 during subsequent </w:t>
      </w:r>
      <w:proofErr w:type="gramStart"/>
      <w:r w:rsidRPr="008F3E12">
        <w:rPr>
          <w:rFonts w:ascii="Times New Roman" w:eastAsia="Times New Roman" w:hAnsi="Times New Roman" w:cs="Times New Roman" w:hint="cs"/>
          <w:b/>
          <w:bCs/>
          <w:color w:val="000000"/>
          <w:kern w:val="0"/>
          <w:sz w:val="27"/>
          <w:szCs w:val="27"/>
          <w:lang w:val="en-US" w:eastAsia="ru-RU"/>
          <w14:ligatures w14:val="none"/>
        </w:rPr>
        <w:t>follow-up</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5"/>
        <w:gridCol w:w="1966"/>
        <w:gridCol w:w="2161"/>
        <w:gridCol w:w="1416"/>
        <w:gridCol w:w="747"/>
      </w:tblGrid>
      <w:tr w:rsidR="003D6CB4" w:rsidRPr="008F3E12" w14:paraId="65AA3978" w14:textId="77777777" w:rsidTr="000E548E">
        <w:trPr>
          <w:tblCellSpacing w:w="15" w:type="dxa"/>
        </w:trPr>
        <w:tc>
          <w:tcPr>
            <w:tcW w:w="0" w:type="auto"/>
            <w:vAlign w:val="center"/>
            <w:hideMark/>
          </w:tcPr>
          <w:p w14:paraId="77E08077"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spellStart"/>
            <w:r w:rsidRPr="008F3E12">
              <w:rPr>
                <w:rFonts w:ascii="Times New Roman" w:eastAsia="Times New Roman" w:hAnsi="Times New Roman" w:cs="Times New Roman"/>
                <w:b/>
                <w:bCs/>
                <w:kern w:val="0"/>
                <w:sz w:val="24"/>
                <w:szCs w:val="24"/>
                <w:lang w:eastAsia="ru-RU"/>
                <w14:ligatures w14:val="none"/>
              </w:rPr>
              <w:t>Parameter</w:t>
            </w:r>
            <w:proofErr w:type="spellEnd"/>
          </w:p>
        </w:tc>
        <w:tc>
          <w:tcPr>
            <w:tcW w:w="0" w:type="auto"/>
            <w:vAlign w:val="center"/>
            <w:hideMark/>
          </w:tcPr>
          <w:p w14:paraId="7AAD5B59"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val="en-US" w:eastAsia="ru-RU"/>
                <w14:ligatures w14:val="none"/>
              </w:rPr>
            </w:pPr>
            <w:r w:rsidRPr="008F3E12">
              <w:rPr>
                <w:rFonts w:ascii="Times New Roman" w:eastAsia="Times New Roman" w:hAnsi="Times New Roman" w:cs="Times New Roman"/>
                <w:b/>
                <w:bCs/>
                <w:kern w:val="0"/>
                <w:sz w:val="24"/>
                <w:szCs w:val="24"/>
                <w:lang w:val="en-US" w:eastAsia="ru-RU"/>
                <w14:ligatures w14:val="none"/>
              </w:rPr>
              <w:t xml:space="preserve">Reached CKD </w:t>
            </w:r>
            <w:r w:rsidRPr="008F3E12">
              <w:rPr>
                <w:rFonts w:ascii="Times New Roman" w:eastAsia="Times New Roman" w:hAnsi="Times New Roman" w:cs="Times New Roman"/>
                <w:b/>
                <w:bCs/>
                <w:kern w:val="0"/>
                <w:sz w:val="24"/>
                <w:szCs w:val="24"/>
                <w:lang w:eastAsia="ru-RU"/>
                <w14:ligatures w14:val="none"/>
              </w:rPr>
              <w:t>С</w:t>
            </w:r>
            <w:r w:rsidRPr="008F3E12">
              <w:rPr>
                <w:rFonts w:ascii="Times New Roman" w:eastAsia="Times New Roman" w:hAnsi="Times New Roman" w:cs="Times New Roman"/>
                <w:b/>
                <w:bCs/>
                <w:kern w:val="0"/>
                <w:sz w:val="24"/>
                <w:szCs w:val="24"/>
                <w:lang w:val="en-US" w:eastAsia="ru-RU"/>
                <w14:ligatures w14:val="none"/>
              </w:rPr>
              <w:t>5, N (%)</w:t>
            </w:r>
          </w:p>
          <w:p w14:paraId="67966AED"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val="en-US" w:eastAsia="ru-RU"/>
                <w14:ligatures w14:val="none"/>
              </w:rPr>
            </w:pPr>
            <w:proofErr w:type="gramStart"/>
            <w:r w:rsidRPr="008F3E12">
              <w:rPr>
                <w:rFonts w:ascii="Times New Roman" w:eastAsia="Times New Roman" w:hAnsi="Times New Roman" w:cs="Times New Roman"/>
                <w:b/>
                <w:bCs/>
                <w:kern w:val="0"/>
                <w:sz w:val="24"/>
                <w:szCs w:val="24"/>
                <w:lang w:val="en-US" w:eastAsia="ru-RU"/>
                <w14:ligatures w14:val="none"/>
              </w:rPr>
              <w:lastRenderedPageBreak/>
              <w:t>( n</w:t>
            </w:r>
            <w:proofErr w:type="gramEnd"/>
            <w:r w:rsidRPr="008F3E12">
              <w:rPr>
                <w:rFonts w:ascii="Times New Roman" w:eastAsia="Times New Roman" w:hAnsi="Times New Roman" w:cs="Times New Roman"/>
                <w:b/>
                <w:bCs/>
                <w:kern w:val="0"/>
                <w:sz w:val="24"/>
                <w:szCs w:val="24"/>
                <w:lang w:val="en-US" w:eastAsia="ru-RU"/>
                <w14:ligatures w14:val="none"/>
              </w:rPr>
              <w:t xml:space="preserve"> = 11)</w:t>
            </w:r>
          </w:p>
        </w:tc>
        <w:tc>
          <w:tcPr>
            <w:tcW w:w="0" w:type="auto"/>
            <w:vAlign w:val="center"/>
            <w:hideMark/>
          </w:tcPr>
          <w:p w14:paraId="10910135"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val="en-US" w:eastAsia="ru-RU"/>
                <w14:ligatures w14:val="none"/>
              </w:rPr>
            </w:pPr>
            <w:r w:rsidRPr="008F3E12">
              <w:rPr>
                <w:rFonts w:ascii="Times New Roman" w:eastAsia="Times New Roman" w:hAnsi="Times New Roman" w:cs="Times New Roman"/>
                <w:b/>
                <w:bCs/>
                <w:kern w:val="0"/>
                <w:sz w:val="24"/>
                <w:szCs w:val="24"/>
                <w:lang w:val="en-US" w:eastAsia="ru-RU"/>
                <w14:ligatures w14:val="none"/>
              </w:rPr>
              <w:lastRenderedPageBreak/>
              <w:t>Did not reach CKD C5, N (%)</w:t>
            </w:r>
          </w:p>
          <w:p w14:paraId="25E81271"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proofErr w:type="gramStart"/>
            <w:r w:rsidRPr="008F3E12">
              <w:rPr>
                <w:rFonts w:ascii="Times New Roman" w:eastAsia="Times New Roman" w:hAnsi="Times New Roman" w:cs="Times New Roman"/>
                <w:b/>
                <w:bCs/>
                <w:kern w:val="0"/>
                <w:sz w:val="24"/>
                <w:szCs w:val="24"/>
                <w:lang w:eastAsia="ru-RU"/>
                <w14:ligatures w14:val="none"/>
              </w:rPr>
              <w:lastRenderedPageBreak/>
              <w:t>( n</w:t>
            </w:r>
            <w:proofErr w:type="gramEnd"/>
            <w:r w:rsidRPr="008F3E12">
              <w:rPr>
                <w:rFonts w:ascii="Times New Roman" w:eastAsia="Times New Roman" w:hAnsi="Times New Roman" w:cs="Times New Roman"/>
                <w:b/>
                <w:bCs/>
                <w:kern w:val="0"/>
                <w:sz w:val="24"/>
                <w:szCs w:val="24"/>
                <w:lang w:eastAsia="ru-RU"/>
                <w14:ligatures w14:val="none"/>
              </w:rPr>
              <w:t xml:space="preserve"> = 29)</w:t>
            </w:r>
          </w:p>
        </w:tc>
        <w:tc>
          <w:tcPr>
            <w:tcW w:w="0" w:type="auto"/>
            <w:vAlign w:val="center"/>
            <w:hideMark/>
          </w:tcPr>
          <w:p w14:paraId="531837C4"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lastRenderedPageBreak/>
              <w:t>OR (95% CI)</w:t>
            </w:r>
          </w:p>
        </w:tc>
        <w:tc>
          <w:tcPr>
            <w:tcW w:w="0" w:type="auto"/>
            <w:vAlign w:val="center"/>
            <w:hideMark/>
          </w:tcPr>
          <w:p w14:paraId="63203550" w14:textId="77777777" w:rsidR="003D6CB4" w:rsidRPr="008F3E12" w:rsidRDefault="003D6CB4" w:rsidP="000E548E">
            <w:pPr>
              <w:spacing w:before="100" w:beforeAutospacing="1" w:after="100" w:afterAutospacing="1" w:line="240" w:lineRule="auto"/>
              <w:rPr>
                <w:rFonts w:ascii="Times New Roman" w:eastAsia="Times New Roman" w:hAnsi="Times New Roman" w:cs="Times New Roman"/>
                <w:b/>
                <w:bCs/>
                <w:kern w:val="0"/>
                <w:sz w:val="24"/>
                <w:szCs w:val="24"/>
                <w:lang w:eastAsia="ru-RU"/>
                <w14:ligatures w14:val="none"/>
              </w:rPr>
            </w:pPr>
            <w:r w:rsidRPr="008F3E12">
              <w:rPr>
                <w:rFonts w:ascii="Times New Roman" w:eastAsia="Times New Roman" w:hAnsi="Times New Roman" w:cs="Times New Roman"/>
                <w:b/>
                <w:bCs/>
                <w:kern w:val="0"/>
                <w:sz w:val="24"/>
                <w:szCs w:val="24"/>
                <w:lang w:eastAsia="ru-RU"/>
                <w14:ligatures w14:val="none"/>
              </w:rPr>
              <w:t xml:space="preserve">P </w:t>
            </w:r>
            <w:proofErr w:type="spellStart"/>
            <w:r w:rsidRPr="008F3E12">
              <w:rPr>
                <w:rFonts w:ascii="Times New Roman" w:eastAsia="Times New Roman" w:hAnsi="Times New Roman" w:cs="Times New Roman"/>
                <w:b/>
                <w:bCs/>
                <w:kern w:val="0"/>
                <w:sz w:val="24"/>
                <w:szCs w:val="24"/>
                <w:lang w:eastAsia="ru-RU"/>
                <w14:ligatures w14:val="none"/>
              </w:rPr>
              <w:t>value</w:t>
            </w:r>
            <w:proofErr w:type="spellEnd"/>
          </w:p>
        </w:tc>
      </w:tr>
      <w:tr w:rsidR="003D6CB4" w:rsidRPr="009C271B" w14:paraId="302E6A01" w14:textId="77777777" w:rsidTr="000E548E">
        <w:trPr>
          <w:tblCellSpacing w:w="15" w:type="dxa"/>
        </w:trPr>
        <w:tc>
          <w:tcPr>
            <w:tcW w:w="0" w:type="auto"/>
            <w:vAlign w:val="center"/>
            <w:hideMark/>
          </w:tcPr>
          <w:p w14:paraId="4E6B90A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 xml:space="preserve">CKD C3а </w:t>
            </w:r>
            <w:proofErr w:type="spellStart"/>
            <w:r w:rsidRPr="009C271B">
              <w:rPr>
                <w:rFonts w:ascii="Times New Roman" w:eastAsia="Times New Roman" w:hAnsi="Times New Roman" w:cs="Times New Roman"/>
                <w:kern w:val="0"/>
                <w:sz w:val="24"/>
                <w:szCs w:val="24"/>
                <w:lang w:eastAsia="ru-RU"/>
                <w14:ligatures w14:val="none"/>
              </w:rPr>
              <w:t>and</w:t>
            </w:r>
            <w:proofErr w:type="spellEnd"/>
            <w:r w:rsidRPr="009C271B">
              <w:rPr>
                <w:rFonts w:ascii="Times New Roman" w:eastAsia="Times New Roman" w:hAnsi="Times New Roman" w:cs="Times New Roman"/>
                <w:kern w:val="0"/>
                <w:sz w:val="24"/>
                <w:szCs w:val="24"/>
                <w:lang w:eastAsia="ru-RU"/>
                <w14:ligatures w14:val="none"/>
              </w:rPr>
              <w:t xml:space="preserve"> 3b</w:t>
            </w:r>
          </w:p>
        </w:tc>
        <w:tc>
          <w:tcPr>
            <w:tcW w:w="0" w:type="auto"/>
            <w:vAlign w:val="center"/>
            <w:hideMark/>
          </w:tcPr>
          <w:p w14:paraId="0F992B44"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8 (72.7)</w:t>
            </w:r>
          </w:p>
        </w:tc>
        <w:tc>
          <w:tcPr>
            <w:tcW w:w="0" w:type="auto"/>
            <w:vAlign w:val="center"/>
            <w:hideMark/>
          </w:tcPr>
          <w:p w14:paraId="021D85F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6 (20.7)</w:t>
            </w:r>
          </w:p>
        </w:tc>
        <w:tc>
          <w:tcPr>
            <w:tcW w:w="0" w:type="auto"/>
            <w:vAlign w:val="center"/>
            <w:hideMark/>
          </w:tcPr>
          <w:p w14:paraId="41A8A89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10.22 (2.06–50.76)</w:t>
            </w:r>
          </w:p>
        </w:tc>
        <w:tc>
          <w:tcPr>
            <w:tcW w:w="0" w:type="auto"/>
            <w:vAlign w:val="center"/>
            <w:hideMark/>
          </w:tcPr>
          <w:p w14:paraId="7E58CFF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0.005</w:t>
            </w:r>
          </w:p>
        </w:tc>
      </w:tr>
      <w:tr w:rsidR="003D6CB4" w:rsidRPr="009C271B" w14:paraId="4F244F8D" w14:textId="77777777" w:rsidTr="000E548E">
        <w:trPr>
          <w:tblCellSpacing w:w="15" w:type="dxa"/>
        </w:trPr>
        <w:tc>
          <w:tcPr>
            <w:tcW w:w="0" w:type="auto"/>
            <w:vAlign w:val="center"/>
            <w:hideMark/>
          </w:tcPr>
          <w:p w14:paraId="7FA5823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Baseline</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proteinuria</w:t>
            </w:r>
            <w:proofErr w:type="spellEnd"/>
            <w:r w:rsidRPr="009C271B">
              <w:rPr>
                <w:rFonts w:ascii="Times New Roman" w:eastAsia="Times New Roman" w:hAnsi="Times New Roman" w:cs="Times New Roman"/>
                <w:kern w:val="0"/>
                <w:sz w:val="24"/>
                <w:szCs w:val="24"/>
                <w:lang w:eastAsia="ru-RU"/>
                <w14:ligatures w14:val="none"/>
              </w:rPr>
              <w:t xml:space="preserve"> ≥ 1 g/24h</w:t>
            </w:r>
          </w:p>
        </w:tc>
        <w:tc>
          <w:tcPr>
            <w:tcW w:w="0" w:type="auto"/>
            <w:vAlign w:val="center"/>
            <w:hideMark/>
          </w:tcPr>
          <w:p w14:paraId="0B80D691"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4 (36.4)</w:t>
            </w:r>
          </w:p>
        </w:tc>
        <w:tc>
          <w:tcPr>
            <w:tcW w:w="0" w:type="auto"/>
            <w:vAlign w:val="center"/>
            <w:hideMark/>
          </w:tcPr>
          <w:p w14:paraId="68B42BD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 (17.2)</w:t>
            </w:r>
          </w:p>
        </w:tc>
        <w:tc>
          <w:tcPr>
            <w:tcW w:w="0" w:type="auto"/>
            <w:vAlign w:val="center"/>
            <w:hideMark/>
          </w:tcPr>
          <w:p w14:paraId="6303265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2.74 (0.58–13.07)</w:t>
            </w:r>
          </w:p>
        </w:tc>
        <w:tc>
          <w:tcPr>
            <w:tcW w:w="0" w:type="auto"/>
            <w:vAlign w:val="center"/>
            <w:hideMark/>
          </w:tcPr>
          <w:p w14:paraId="0AE35AF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0.205</w:t>
            </w:r>
          </w:p>
        </w:tc>
      </w:tr>
      <w:tr w:rsidR="003D6CB4" w:rsidRPr="009C271B" w14:paraId="6ACCD9D1" w14:textId="77777777" w:rsidTr="000E548E">
        <w:trPr>
          <w:tblCellSpacing w:w="15" w:type="dxa"/>
        </w:trPr>
        <w:tc>
          <w:tcPr>
            <w:tcW w:w="0" w:type="auto"/>
            <w:vAlign w:val="center"/>
            <w:hideMark/>
          </w:tcPr>
          <w:p w14:paraId="3F0CAE10" w14:textId="77777777" w:rsidR="003D6CB4" w:rsidRPr="00194755"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194755">
              <w:rPr>
                <w:rFonts w:ascii="Times New Roman" w:eastAsia="Times New Roman" w:hAnsi="Times New Roman" w:cs="Times New Roman"/>
                <w:kern w:val="0"/>
                <w:sz w:val="24"/>
                <w:szCs w:val="24"/>
                <w:lang w:val="en-US" w:eastAsia="ru-RU"/>
                <w14:ligatures w14:val="none"/>
              </w:rPr>
              <w:t>Proteinuria ≥ 1 g/24h during gestation</w:t>
            </w:r>
          </w:p>
        </w:tc>
        <w:tc>
          <w:tcPr>
            <w:tcW w:w="0" w:type="auto"/>
            <w:vAlign w:val="center"/>
            <w:hideMark/>
          </w:tcPr>
          <w:p w14:paraId="647E6D7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8 (72.7)</w:t>
            </w:r>
          </w:p>
        </w:tc>
        <w:tc>
          <w:tcPr>
            <w:tcW w:w="0" w:type="auto"/>
            <w:vAlign w:val="center"/>
            <w:hideMark/>
          </w:tcPr>
          <w:p w14:paraId="613B076F"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 (17.2)</w:t>
            </w:r>
          </w:p>
        </w:tc>
        <w:tc>
          <w:tcPr>
            <w:tcW w:w="0" w:type="auto"/>
            <w:vAlign w:val="center"/>
            <w:hideMark/>
          </w:tcPr>
          <w:p w14:paraId="309921E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12.80 (2.48–65.98)</w:t>
            </w:r>
          </w:p>
        </w:tc>
        <w:tc>
          <w:tcPr>
            <w:tcW w:w="0" w:type="auto"/>
            <w:vAlign w:val="center"/>
            <w:hideMark/>
          </w:tcPr>
          <w:p w14:paraId="7DB6D9C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0.002</w:t>
            </w:r>
          </w:p>
        </w:tc>
      </w:tr>
      <w:tr w:rsidR="003D6CB4" w:rsidRPr="009C271B" w14:paraId="40E788D8" w14:textId="77777777" w:rsidTr="000E548E">
        <w:trPr>
          <w:tblCellSpacing w:w="15" w:type="dxa"/>
        </w:trPr>
        <w:tc>
          <w:tcPr>
            <w:tcW w:w="0" w:type="auto"/>
            <w:vAlign w:val="center"/>
            <w:hideMark/>
          </w:tcPr>
          <w:p w14:paraId="4FCD07F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Baseline</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arterial</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hypertension</w:t>
            </w:r>
            <w:proofErr w:type="spellEnd"/>
          </w:p>
        </w:tc>
        <w:tc>
          <w:tcPr>
            <w:tcW w:w="0" w:type="auto"/>
            <w:vAlign w:val="center"/>
            <w:hideMark/>
          </w:tcPr>
          <w:p w14:paraId="07B7248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9 (81.8)</w:t>
            </w:r>
          </w:p>
        </w:tc>
        <w:tc>
          <w:tcPr>
            <w:tcW w:w="0" w:type="auto"/>
            <w:vAlign w:val="center"/>
            <w:hideMark/>
          </w:tcPr>
          <w:p w14:paraId="18017024"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13 (44.8)</w:t>
            </w:r>
          </w:p>
        </w:tc>
        <w:tc>
          <w:tcPr>
            <w:tcW w:w="0" w:type="auto"/>
            <w:vAlign w:val="center"/>
            <w:hideMark/>
          </w:tcPr>
          <w:p w14:paraId="0A37DCC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5.54 (1.01–30.26)</w:t>
            </w:r>
          </w:p>
        </w:tc>
        <w:tc>
          <w:tcPr>
            <w:tcW w:w="0" w:type="auto"/>
            <w:vAlign w:val="center"/>
            <w:hideMark/>
          </w:tcPr>
          <w:p w14:paraId="1C1DDE58"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0.048</w:t>
            </w:r>
          </w:p>
        </w:tc>
      </w:tr>
      <w:tr w:rsidR="003D6CB4" w:rsidRPr="009C271B" w14:paraId="09B01325" w14:textId="77777777" w:rsidTr="000E548E">
        <w:trPr>
          <w:tblCellSpacing w:w="15" w:type="dxa"/>
        </w:trPr>
        <w:tc>
          <w:tcPr>
            <w:tcW w:w="0" w:type="auto"/>
            <w:vAlign w:val="center"/>
            <w:hideMark/>
          </w:tcPr>
          <w:p w14:paraId="0D79AD2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Arterial</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hypertension</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during</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gestation</w:t>
            </w:r>
            <w:proofErr w:type="spellEnd"/>
          </w:p>
        </w:tc>
        <w:tc>
          <w:tcPr>
            <w:tcW w:w="0" w:type="auto"/>
            <w:vAlign w:val="center"/>
            <w:hideMark/>
          </w:tcPr>
          <w:p w14:paraId="0FF3524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9 (81.8)</w:t>
            </w:r>
          </w:p>
        </w:tc>
        <w:tc>
          <w:tcPr>
            <w:tcW w:w="0" w:type="auto"/>
            <w:vAlign w:val="center"/>
            <w:hideMark/>
          </w:tcPr>
          <w:p w14:paraId="04A7793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13 (44.8)</w:t>
            </w:r>
          </w:p>
        </w:tc>
        <w:tc>
          <w:tcPr>
            <w:tcW w:w="0" w:type="auto"/>
            <w:vAlign w:val="center"/>
            <w:hideMark/>
          </w:tcPr>
          <w:p w14:paraId="27E1A7D1"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5.54 (1.01–30.26)</w:t>
            </w:r>
          </w:p>
        </w:tc>
        <w:tc>
          <w:tcPr>
            <w:tcW w:w="0" w:type="auto"/>
            <w:vAlign w:val="center"/>
            <w:hideMark/>
          </w:tcPr>
          <w:p w14:paraId="16EFD44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0.048</w:t>
            </w:r>
          </w:p>
        </w:tc>
      </w:tr>
      <w:tr w:rsidR="003D6CB4" w:rsidRPr="009C271B" w14:paraId="346AD0CE" w14:textId="77777777" w:rsidTr="000E548E">
        <w:trPr>
          <w:tblCellSpacing w:w="15" w:type="dxa"/>
        </w:trPr>
        <w:tc>
          <w:tcPr>
            <w:tcW w:w="0" w:type="auto"/>
            <w:vAlign w:val="center"/>
            <w:hideMark/>
          </w:tcPr>
          <w:p w14:paraId="42DB3A5F"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Preeclampsia</w:t>
            </w:r>
            <w:proofErr w:type="spellEnd"/>
          </w:p>
        </w:tc>
        <w:tc>
          <w:tcPr>
            <w:tcW w:w="0" w:type="auto"/>
            <w:vAlign w:val="center"/>
            <w:hideMark/>
          </w:tcPr>
          <w:p w14:paraId="6F5B36B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8 (72.7)</w:t>
            </w:r>
          </w:p>
        </w:tc>
        <w:tc>
          <w:tcPr>
            <w:tcW w:w="0" w:type="auto"/>
            <w:vAlign w:val="center"/>
            <w:hideMark/>
          </w:tcPr>
          <w:p w14:paraId="194FBD8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9 (31.0)</w:t>
            </w:r>
          </w:p>
        </w:tc>
        <w:tc>
          <w:tcPr>
            <w:tcW w:w="0" w:type="auto"/>
            <w:vAlign w:val="center"/>
            <w:hideMark/>
          </w:tcPr>
          <w:p w14:paraId="232718B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5.93 (1.27–27.71)</w:t>
            </w:r>
          </w:p>
        </w:tc>
        <w:tc>
          <w:tcPr>
            <w:tcW w:w="0" w:type="auto"/>
            <w:vAlign w:val="center"/>
            <w:hideMark/>
          </w:tcPr>
          <w:p w14:paraId="2DEB3C08"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0.024</w:t>
            </w:r>
          </w:p>
        </w:tc>
      </w:tr>
      <w:tr w:rsidR="003D6CB4" w:rsidRPr="009C271B" w14:paraId="123950BF" w14:textId="77777777" w:rsidTr="000E548E">
        <w:trPr>
          <w:tblCellSpacing w:w="15" w:type="dxa"/>
        </w:trPr>
        <w:tc>
          <w:tcPr>
            <w:tcW w:w="0" w:type="auto"/>
            <w:vAlign w:val="center"/>
            <w:hideMark/>
          </w:tcPr>
          <w:p w14:paraId="00D936C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Severe</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preeclampsia</w:t>
            </w:r>
            <w:proofErr w:type="spellEnd"/>
          </w:p>
        </w:tc>
        <w:tc>
          <w:tcPr>
            <w:tcW w:w="0" w:type="auto"/>
            <w:vAlign w:val="center"/>
            <w:hideMark/>
          </w:tcPr>
          <w:p w14:paraId="2816E56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 (18.2)</w:t>
            </w:r>
          </w:p>
        </w:tc>
        <w:tc>
          <w:tcPr>
            <w:tcW w:w="0" w:type="auto"/>
            <w:vAlign w:val="center"/>
            <w:hideMark/>
          </w:tcPr>
          <w:p w14:paraId="116C79D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w:t>
            </w:r>
          </w:p>
        </w:tc>
        <w:tc>
          <w:tcPr>
            <w:tcW w:w="0" w:type="auto"/>
            <w:vAlign w:val="center"/>
            <w:hideMark/>
          </w:tcPr>
          <w:p w14:paraId="098AFA06"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15.53 (0.68–352.7)</w:t>
            </w:r>
          </w:p>
        </w:tc>
        <w:tc>
          <w:tcPr>
            <w:tcW w:w="0" w:type="auto"/>
            <w:vAlign w:val="center"/>
            <w:hideMark/>
          </w:tcPr>
          <w:p w14:paraId="33A669E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0.085</w:t>
            </w:r>
          </w:p>
        </w:tc>
      </w:tr>
      <w:tr w:rsidR="003D6CB4" w:rsidRPr="009C271B" w14:paraId="4B85A298" w14:textId="77777777" w:rsidTr="000E548E">
        <w:trPr>
          <w:tblCellSpacing w:w="15" w:type="dxa"/>
        </w:trPr>
        <w:tc>
          <w:tcPr>
            <w:tcW w:w="0" w:type="auto"/>
            <w:vAlign w:val="center"/>
            <w:hideMark/>
          </w:tcPr>
          <w:p w14:paraId="3BDB635A"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Fetal</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growth</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retardation</w:t>
            </w:r>
            <w:proofErr w:type="spellEnd"/>
          </w:p>
        </w:tc>
        <w:tc>
          <w:tcPr>
            <w:tcW w:w="0" w:type="auto"/>
            <w:vAlign w:val="center"/>
            <w:hideMark/>
          </w:tcPr>
          <w:p w14:paraId="6A7F391D"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 (45.5)</w:t>
            </w:r>
          </w:p>
        </w:tc>
        <w:tc>
          <w:tcPr>
            <w:tcW w:w="0" w:type="auto"/>
            <w:vAlign w:val="center"/>
            <w:hideMark/>
          </w:tcPr>
          <w:p w14:paraId="2DBF05B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8 (27.6)</w:t>
            </w:r>
          </w:p>
        </w:tc>
        <w:tc>
          <w:tcPr>
            <w:tcW w:w="0" w:type="auto"/>
            <w:vAlign w:val="center"/>
            <w:hideMark/>
          </w:tcPr>
          <w:p w14:paraId="144B4B2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2.19 (0.52–9.23)</w:t>
            </w:r>
          </w:p>
        </w:tc>
        <w:tc>
          <w:tcPr>
            <w:tcW w:w="0" w:type="auto"/>
            <w:vAlign w:val="center"/>
            <w:hideMark/>
          </w:tcPr>
          <w:p w14:paraId="278F9CF8"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0.287</w:t>
            </w:r>
          </w:p>
        </w:tc>
      </w:tr>
      <w:tr w:rsidR="003D6CB4" w:rsidRPr="009C271B" w14:paraId="7190CB17" w14:textId="77777777" w:rsidTr="000E548E">
        <w:trPr>
          <w:tblCellSpacing w:w="15" w:type="dxa"/>
        </w:trPr>
        <w:tc>
          <w:tcPr>
            <w:tcW w:w="0" w:type="auto"/>
            <w:vAlign w:val="center"/>
            <w:hideMark/>
          </w:tcPr>
          <w:p w14:paraId="60BB8C84"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9C271B">
              <w:rPr>
                <w:rFonts w:ascii="Times New Roman" w:eastAsia="Times New Roman" w:hAnsi="Times New Roman" w:cs="Times New Roman"/>
                <w:kern w:val="0"/>
                <w:sz w:val="24"/>
                <w:szCs w:val="24"/>
                <w:lang w:val="en-US" w:eastAsia="ru-RU"/>
                <w14:ligatures w14:val="none"/>
              </w:rPr>
              <w:t>UTI in the mother during gestation</w:t>
            </w:r>
          </w:p>
        </w:tc>
        <w:tc>
          <w:tcPr>
            <w:tcW w:w="0" w:type="auto"/>
            <w:vAlign w:val="center"/>
            <w:hideMark/>
          </w:tcPr>
          <w:p w14:paraId="160A81F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4 (36.4)</w:t>
            </w:r>
          </w:p>
        </w:tc>
        <w:tc>
          <w:tcPr>
            <w:tcW w:w="0" w:type="auto"/>
            <w:vAlign w:val="center"/>
            <w:hideMark/>
          </w:tcPr>
          <w:p w14:paraId="2C299F2D"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 (10.3)</w:t>
            </w:r>
          </w:p>
        </w:tc>
        <w:tc>
          <w:tcPr>
            <w:tcW w:w="0" w:type="auto"/>
            <w:vAlign w:val="center"/>
            <w:hideMark/>
          </w:tcPr>
          <w:p w14:paraId="53CC5A2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4.95 (0.89–27.49)</w:t>
            </w:r>
          </w:p>
        </w:tc>
        <w:tc>
          <w:tcPr>
            <w:tcW w:w="0" w:type="auto"/>
            <w:vAlign w:val="center"/>
            <w:hideMark/>
          </w:tcPr>
          <w:p w14:paraId="61AAD3E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0.067</w:t>
            </w:r>
          </w:p>
        </w:tc>
      </w:tr>
      <w:tr w:rsidR="003D6CB4" w:rsidRPr="009C271B" w14:paraId="4A5DBB2E" w14:textId="77777777" w:rsidTr="000E548E">
        <w:trPr>
          <w:tblCellSpacing w:w="15" w:type="dxa"/>
        </w:trPr>
        <w:tc>
          <w:tcPr>
            <w:tcW w:w="0" w:type="auto"/>
            <w:vAlign w:val="center"/>
            <w:hideMark/>
          </w:tcPr>
          <w:p w14:paraId="5ACC20B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9C271B">
              <w:rPr>
                <w:rFonts w:ascii="Times New Roman" w:eastAsia="Times New Roman" w:hAnsi="Times New Roman" w:cs="Times New Roman"/>
                <w:kern w:val="0"/>
                <w:sz w:val="24"/>
                <w:szCs w:val="24"/>
                <w:lang w:val="en-US" w:eastAsia="ru-RU"/>
                <w14:ligatures w14:val="none"/>
              </w:rPr>
              <w:t>AKI in the mother with CKD</w:t>
            </w:r>
          </w:p>
        </w:tc>
        <w:tc>
          <w:tcPr>
            <w:tcW w:w="0" w:type="auto"/>
            <w:vAlign w:val="center"/>
            <w:hideMark/>
          </w:tcPr>
          <w:p w14:paraId="640F49D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 (45.5)</w:t>
            </w:r>
          </w:p>
        </w:tc>
        <w:tc>
          <w:tcPr>
            <w:tcW w:w="0" w:type="auto"/>
            <w:vAlign w:val="center"/>
            <w:hideMark/>
          </w:tcPr>
          <w:p w14:paraId="3991B77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 (10.3)</w:t>
            </w:r>
          </w:p>
        </w:tc>
        <w:tc>
          <w:tcPr>
            <w:tcW w:w="0" w:type="auto"/>
            <w:vAlign w:val="center"/>
            <w:hideMark/>
          </w:tcPr>
          <w:p w14:paraId="2639418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7.22 (1.34–38.92)</w:t>
            </w:r>
          </w:p>
        </w:tc>
        <w:tc>
          <w:tcPr>
            <w:tcW w:w="0" w:type="auto"/>
            <w:vAlign w:val="center"/>
            <w:hideMark/>
          </w:tcPr>
          <w:p w14:paraId="7D94A3D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0.021</w:t>
            </w:r>
          </w:p>
        </w:tc>
      </w:tr>
      <w:tr w:rsidR="003D6CB4" w:rsidRPr="009C271B" w14:paraId="595A3050" w14:textId="77777777" w:rsidTr="000E548E">
        <w:trPr>
          <w:tblCellSpacing w:w="15" w:type="dxa"/>
        </w:trPr>
        <w:tc>
          <w:tcPr>
            <w:tcW w:w="0" w:type="auto"/>
            <w:vAlign w:val="center"/>
            <w:hideMark/>
          </w:tcPr>
          <w:p w14:paraId="08E2B25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Caesarean</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section</w:t>
            </w:r>
            <w:proofErr w:type="spellEnd"/>
          </w:p>
        </w:tc>
        <w:tc>
          <w:tcPr>
            <w:tcW w:w="0" w:type="auto"/>
            <w:vAlign w:val="center"/>
            <w:hideMark/>
          </w:tcPr>
          <w:p w14:paraId="7BE0C39D"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6 (54.5)</w:t>
            </w:r>
          </w:p>
        </w:tc>
        <w:tc>
          <w:tcPr>
            <w:tcW w:w="0" w:type="auto"/>
            <w:vAlign w:val="center"/>
            <w:hideMark/>
          </w:tcPr>
          <w:p w14:paraId="78BD6295"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15 (51.7)</w:t>
            </w:r>
          </w:p>
        </w:tc>
        <w:tc>
          <w:tcPr>
            <w:tcW w:w="0" w:type="auto"/>
            <w:vAlign w:val="center"/>
            <w:hideMark/>
          </w:tcPr>
          <w:p w14:paraId="147BD46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1.12 (0.28–4.51)</w:t>
            </w:r>
          </w:p>
        </w:tc>
        <w:tc>
          <w:tcPr>
            <w:tcW w:w="0" w:type="auto"/>
            <w:vAlign w:val="center"/>
            <w:hideMark/>
          </w:tcPr>
          <w:p w14:paraId="6D90715F"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0.873</w:t>
            </w:r>
          </w:p>
        </w:tc>
      </w:tr>
      <w:tr w:rsidR="003D6CB4" w:rsidRPr="009C271B" w14:paraId="6BBA1729" w14:textId="77777777" w:rsidTr="000E548E">
        <w:trPr>
          <w:tblCellSpacing w:w="15" w:type="dxa"/>
        </w:trPr>
        <w:tc>
          <w:tcPr>
            <w:tcW w:w="0" w:type="auto"/>
            <w:vAlign w:val="center"/>
            <w:hideMark/>
          </w:tcPr>
          <w:p w14:paraId="73FC4EFE"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9C271B">
              <w:rPr>
                <w:rFonts w:ascii="Times New Roman" w:eastAsia="Times New Roman" w:hAnsi="Times New Roman" w:cs="Times New Roman"/>
                <w:kern w:val="0"/>
                <w:sz w:val="24"/>
                <w:szCs w:val="24"/>
                <w:lang w:val="en-US" w:eastAsia="ru-RU"/>
                <w14:ligatures w14:val="none"/>
              </w:rPr>
              <w:t>Delivery at less than 34 weeks of gestation</w:t>
            </w:r>
          </w:p>
        </w:tc>
        <w:tc>
          <w:tcPr>
            <w:tcW w:w="0" w:type="auto"/>
            <w:vAlign w:val="center"/>
            <w:hideMark/>
          </w:tcPr>
          <w:p w14:paraId="316F4FA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 (27.3)</w:t>
            </w:r>
          </w:p>
        </w:tc>
        <w:tc>
          <w:tcPr>
            <w:tcW w:w="0" w:type="auto"/>
            <w:vAlign w:val="center"/>
            <w:hideMark/>
          </w:tcPr>
          <w:p w14:paraId="164E6F9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 (6.9)</w:t>
            </w:r>
          </w:p>
        </w:tc>
        <w:tc>
          <w:tcPr>
            <w:tcW w:w="0" w:type="auto"/>
            <w:vAlign w:val="center"/>
            <w:hideMark/>
          </w:tcPr>
          <w:p w14:paraId="5A1BABC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5.06 (0.72–35.78)</w:t>
            </w:r>
          </w:p>
        </w:tc>
        <w:tc>
          <w:tcPr>
            <w:tcW w:w="0" w:type="auto"/>
            <w:vAlign w:val="center"/>
            <w:hideMark/>
          </w:tcPr>
          <w:p w14:paraId="7298D1E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0.104</w:t>
            </w:r>
          </w:p>
        </w:tc>
      </w:tr>
      <w:tr w:rsidR="003D6CB4" w:rsidRPr="009C271B" w14:paraId="0A358653" w14:textId="77777777" w:rsidTr="000E548E">
        <w:trPr>
          <w:tblCellSpacing w:w="15" w:type="dxa"/>
        </w:trPr>
        <w:tc>
          <w:tcPr>
            <w:tcW w:w="0" w:type="auto"/>
            <w:vAlign w:val="center"/>
            <w:hideMark/>
          </w:tcPr>
          <w:p w14:paraId="5D176439"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9C271B">
              <w:rPr>
                <w:rFonts w:ascii="Times New Roman" w:eastAsia="Times New Roman" w:hAnsi="Times New Roman" w:cs="Times New Roman"/>
                <w:kern w:val="0"/>
                <w:sz w:val="24"/>
                <w:szCs w:val="24"/>
                <w:lang w:val="en-US" w:eastAsia="ru-RU"/>
                <w14:ligatures w14:val="none"/>
              </w:rPr>
              <w:t>Delivery at less than 37 weeks of gestation</w:t>
            </w:r>
          </w:p>
        </w:tc>
        <w:tc>
          <w:tcPr>
            <w:tcW w:w="0" w:type="auto"/>
            <w:vAlign w:val="center"/>
            <w:hideMark/>
          </w:tcPr>
          <w:p w14:paraId="656CC0F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5 (45.5)</w:t>
            </w:r>
          </w:p>
        </w:tc>
        <w:tc>
          <w:tcPr>
            <w:tcW w:w="0" w:type="auto"/>
            <w:vAlign w:val="center"/>
            <w:hideMark/>
          </w:tcPr>
          <w:p w14:paraId="1832960D"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 (10.3)</w:t>
            </w:r>
          </w:p>
        </w:tc>
        <w:tc>
          <w:tcPr>
            <w:tcW w:w="0" w:type="auto"/>
            <w:vAlign w:val="center"/>
            <w:hideMark/>
          </w:tcPr>
          <w:p w14:paraId="67B3228C"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7.22 (1.34–38.92)</w:t>
            </w:r>
          </w:p>
        </w:tc>
        <w:tc>
          <w:tcPr>
            <w:tcW w:w="0" w:type="auto"/>
            <w:vAlign w:val="center"/>
            <w:hideMark/>
          </w:tcPr>
          <w:p w14:paraId="5E414D0B"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0.021</w:t>
            </w:r>
          </w:p>
        </w:tc>
      </w:tr>
      <w:tr w:rsidR="003D6CB4" w:rsidRPr="009C271B" w14:paraId="76FED0F1" w14:textId="77777777" w:rsidTr="000E548E">
        <w:trPr>
          <w:tblCellSpacing w:w="15" w:type="dxa"/>
        </w:trPr>
        <w:tc>
          <w:tcPr>
            <w:tcW w:w="0" w:type="auto"/>
            <w:vAlign w:val="center"/>
            <w:hideMark/>
          </w:tcPr>
          <w:p w14:paraId="426EE423"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val="en-US" w:eastAsia="ru-RU"/>
                <w14:ligatures w14:val="none"/>
              </w:rPr>
            </w:pPr>
            <w:r w:rsidRPr="009C271B">
              <w:rPr>
                <w:rFonts w:ascii="Times New Roman" w:eastAsia="Times New Roman" w:hAnsi="Times New Roman" w:cs="Times New Roman"/>
                <w:kern w:val="0"/>
                <w:sz w:val="24"/>
                <w:szCs w:val="24"/>
                <w:lang w:val="en-US" w:eastAsia="ru-RU"/>
                <w14:ligatures w14:val="none"/>
              </w:rPr>
              <w:t>Treatment of the neonate in NICU</w:t>
            </w:r>
          </w:p>
        </w:tc>
        <w:tc>
          <w:tcPr>
            <w:tcW w:w="0" w:type="auto"/>
            <w:vAlign w:val="center"/>
            <w:hideMark/>
          </w:tcPr>
          <w:p w14:paraId="3332DF38"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4 (36.4)</w:t>
            </w:r>
          </w:p>
        </w:tc>
        <w:tc>
          <w:tcPr>
            <w:tcW w:w="0" w:type="auto"/>
            <w:vAlign w:val="center"/>
            <w:hideMark/>
          </w:tcPr>
          <w:p w14:paraId="41AA2C4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 (6.9)</w:t>
            </w:r>
          </w:p>
        </w:tc>
        <w:tc>
          <w:tcPr>
            <w:tcW w:w="0" w:type="auto"/>
            <w:vAlign w:val="center"/>
            <w:hideMark/>
          </w:tcPr>
          <w:p w14:paraId="38717DD4"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7.71 (1.17–51.07)</w:t>
            </w:r>
          </w:p>
        </w:tc>
        <w:tc>
          <w:tcPr>
            <w:tcW w:w="0" w:type="auto"/>
            <w:vAlign w:val="center"/>
            <w:hideMark/>
          </w:tcPr>
          <w:p w14:paraId="74F50647"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0.034</w:t>
            </w:r>
          </w:p>
        </w:tc>
      </w:tr>
      <w:tr w:rsidR="003D6CB4" w:rsidRPr="009C271B" w14:paraId="36B45243" w14:textId="77777777" w:rsidTr="000E548E">
        <w:trPr>
          <w:tblCellSpacing w:w="15" w:type="dxa"/>
        </w:trPr>
        <w:tc>
          <w:tcPr>
            <w:tcW w:w="0" w:type="auto"/>
            <w:vAlign w:val="center"/>
            <w:hideMark/>
          </w:tcPr>
          <w:p w14:paraId="28A2B73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9C271B">
              <w:rPr>
                <w:rFonts w:ascii="Times New Roman" w:eastAsia="Times New Roman" w:hAnsi="Times New Roman" w:cs="Times New Roman"/>
                <w:kern w:val="0"/>
                <w:sz w:val="24"/>
                <w:szCs w:val="24"/>
                <w:lang w:eastAsia="ru-RU"/>
                <w14:ligatures w14:val="none"/>
              </w:rPr>
              <w:t>Unfavorable</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pregnancy</w:t>
            </w:r>
            <w:proofErr w:type="spellEnd"/>
            <w:r w:rsidRPr="009C271B">
              <w:rPr>
                <w:rFonts w:ascii="Times New Roman" w:eastAsia="Times New Roman" w:hAnsi="Times New Roman" w:cs="Times New Roman"/>
                <w:kern w:val="0"/>
                <w:sz w:val="24"/>
                <w:szCs w:val="24"/>
                <w:lang w:eastAsia="ru-RU"/>
                <w14:ligatures w14:val="none"/>
              </w:rPr>
              <w:t xml:space="preserve"> </w:t>
            </w:r>
            <w:proofErr w:type="spellStart"/>
            <w:r w:rsidRPr="009C271B">
              <w:rPr>
                <w:rFonts w:ascii="Times New Roman" w:eastAsia="Times New Roman" w:hAnsi="Times New Roman" w:cs="Times New Roman"/>
                <w:kern w:val="0"/>
                <w:sz w:val="24"/>
                <w:szCs w:val="24"/>
                <w:lang w:eastAsia="ru-RU"/>
                <w14:ligatures w14:val="none"/>
              </w:rPr>
              <w:t>outcome</w:t>
            </w:r>
            <w:proofErr w:type="spellEnd"/>
          </w:p>
        </w:tc>
        <w:tc>
          <w:tcPr>
            <w:tcW w:w="0" w:type="auto"/>
            <w:vAlign w:val="center"/>
            <w:hideMark/>
          </w:tcPr>
          <w:p w14:paraId="055AC69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3 (27.3)</w:t>
            </w:r>
          </w:p>
        </w:tc>
        <w:tc>
          <w:tcPr>
            <w:tcW w:w="0" w:type="auto"/>
            <w:vAlign w:val="center"/>
            <w:hideMark/>
          </w:tcPr>
          <w:p w14:paraId="06807482"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w:t>
            </w:r>
          </w:p>
        </w:tc>
        <w:tc>
          <w:tcPr>
            <w:tcW w:w="0" w:type="auto"/>
            <w:vAlign w:val="center"/>
            <w:hideMark/>
          </w:tcPr>
          <w:p w14:paraId="09024BD0"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24.29 (1.14–518.1)</w:t>
            </w:r>
          </w:p>
        </w:tc>
        <w:tc>
          <w:tcPr>
            <w:tcW w:w="0" w:type="auto"/>
            <w:vAlign w:val="center"/>
            <w:hideMark/>
          </w:tcPr>
          <w:p w14:paraId="382320F6" w14:textId="77777777" w:rsidR="003D6CB4" w:rsidRPr="009C271B" w:rsidRDefault="003D6CB4" w:rsidP="000E548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9C271B">
              <w:rPr>
                <w:rFonts w:ascii="Times New Roman" w:eastAsia="Times New Roman" w:hAnsi="Times New Roman" w:cs="Times New Roman"/>
                <w:kern w:val="0"/>
                <w:sz w:val="24"/>
                <w:szCs w:val="24"/>
                <w:lang w:eastAsia="ru-RU"/>
                <w14:ligatures w14:val="none"/>
              </w:rPr>
              <w:t>0.041</w:t>
            </w:r>
          </w:p>
        </w:tc>
      </w:tr>
    </w:tbl>
    <w:p w14:paraId="3EC4A676" w14:textId="77777777" w:rsidR="003D6CB4" w:rsidRPr="009C271B" w:rsidRDefault="003D6CB4" w:rsidP="003D6CB4">
      <w:pPr>
        <w:spacing w:before="100" w:beforeAutospacing="1" w:after="100" w:afterAutospacing="1" w:line="240" w:lineRule="auto"/>
        <w:rPr>
          <w:rFonts w:ascii="Times New Roman" w:eastAsia="Times New Roman" w:hAnsi="Times New Roman" w:cs="Times New Roman"/>
          <w:color w:val="000000"/>
          <w:kern w:val="0"/>
          <w:sz w:val="27"/>
          <w:szCs w:val="27"/>
          <w:lang w:val="en-US" w:eastAsia="ru-RU"/>
          <w14:ligatures w14:val="none"/>
        </w:rPr>
      </w:pPr>
      <w:r w:rsidRPr="009C271B">
        <w:rPr>
          <w:rFonts w:ascii="Times New Roman" w:eastAsia="Times New Roman" w:hAnsi="Times New Roman" w:cs="Times New Roman"/>
          <w:color w:val="000000"/>
          <w:kern w:val="0"/>
          <w:sz w:val="27"/>
          <w:szCs w:val="27"/>
          <w:lang w:val="en-US" w:eastAsia="ru-RU"/>
          <w14:ligatures w14:val="none"/>
        </w:rPr>
        <w:t xml:space="preserve">AKI, acute kidney injury; CI, confidence interval; CKD C5, chronic kidney disease grade 5; NICU, neonatal intensive care unit; </w:t>
      </w:r>
      <w:proofErr w:type="gramStart"/>
      <w:r w:rsidRPr="009C271B">
        <w:rPr>
          <w:rFonts w:ascii="Times New Roman" w:eastAsia="Times New Roman" w:hAnsi="Times New Roman" w:cs="Times New Roman"/>
          <w:color w:val="000000"/>
          <w:kern w:val="0"/>
          <w:sz w:val="27"/>
          <w:szCs w:val="27"/>
          <w:lang w:val="en-US" w:eastAsia="ru-RU"/>
          <w14:ligatures w14:val="none"/>
        </w:rPr>
        <w:t>OR,</w:t>
      </w:r>
      <w:proofErr w:type="gramEnd"/>
      <w:r w:rsidRPr="009C271B">
        <w:rPr>
          <w:rFonts w:ascii="Times New Roman" w:eastAsia="Times New Roman" w:hAnsi="Times New Roman" w:cs="Times New Roman"/>
          <w:color w:val="000000"/>
          <w:kern w:val="0"/>
          <w:sz w:val="27"/>
          <w:szCs w:val="27"/>
          <w:lang w:val="en-US" w:eastAsia="ru-RU"/>
          <w14:ligatures w14:val="none"/>
        </w:rPr>
        <w:t xml:space="preserve"> odds ratio; UTI, urinary tract infection</w:t>
      </w:r>
    </w:p>
    <w:p w14:paraId="0EB661A7" w14:textId="77777777" w:rsidR="003D6CB4" w:rsidRPr="003D6CB4" w:rsidRDefault="003D6CB4">
      <w:pPr>
        <w:rPr>
          <w:lang w:val="en-US"/>
        </w:rPr>
      </w:pPr>
    </w:p>
    <w:sectPr w:rsidR="003D6CB4" w:rsidRPr="003D6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B4"/>
    <w:rsid w:val="003D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EAE"/>
  <w15:chartTrackingRefBased/>
  <w15:docId w15:val="{89B73B73-1FF3-4079-8982-7C3819F9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Полякова</dc:creator>
  <cp:keywords/>
  <dc:description/>
  <cp:lastModifiedBy>Даша Полякова</cp:lastModifiedBy>
  <cp:revision>1</cp:revision>
  <dcterms:created xsi:type="dcterms:W3CDTF">2023-08-10T13:38:00Z</dcterms:created>
  <dcterms:modified xsi:type="dcterms:W3CDTF">2023-08-10T13:39:00Z</dcterms:modified>
</cp:coreProperties>
</file>